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4C7" w:rsidRPr="004F7C21" w:rsidRDefault="002A225D" w:rsidP="00D64176">
      <w:pPr>
        <w:pStyle w:val="Titel"/>
        <w:jc w:val="center"/>
        <w:rPr>
          <w:sz w:val="44"/>
        </w:rPr>
      </w:pPr>
      <w:bookmarkStart w:id="0" w:name="_GoBack"/>
      <w:bookmarkEnd w:id="0"/>
      <w:r>
        <w:rPr>
          <w:sz w:val="44"/>
        </w:rPr>
        <w:t xml:space="preserve"> </w:t>
      </w:r>
      <w:r w:rsidR="00F35415">
        <w:rPr>
          <w:sz w:val="44"/>
        </w:rPr>
        <w:t>wijk</w:t>
      </w:r>
      <w:r w:rsidR="007D598C" w:rsidRPr="004F7C21">
        <w:rPr>
          <w:sz w:val="44"/>
        </w:rPr>
        <w:t xml:space="preserve">overleg </w:t>
      </w:r>
      <w:r w:rsidR="00F35415">
        <w:rPr>
          <w:sz w:val="44"/>
        </w:rPr>
        <w:t xml:space="preserve">Dorp d.d. </w:t>
      </w:r>
      <w:r w:rsidR="0009402D">
        <w:rPr>
          <w:sz w:val="44"/>
        </w:rPr>
        <w:t>30 september</w:t>
      </w:r>
      <w:r w:rsidR="000B40F7">
        <w:rPr>
          <w:sz w:val="44"/>
        </w:rPr>
        <w:t xml:space="preserve"> 2014</w:t>
      </w:r>
    </w:p>
    <w:p w:rsidR="00D64176" w:rsidRDefault="00D53F46" w:rsidP="00D64176">
      <w:pPr>
        <w:pStyle w:val="Kop1"/>
      </w:pPr>
      <w:r>
        <w:t>Aanwezig</w:t>
      </w:r>
    </w:p>
    <w:p w:rsidR="008A06C8" w:rsidRDefault="008A06C8" w:rsidP="00D64176">
      <w:pPr>
        <w:spacing w:after="0"/>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523"/>
        <w:gridCol w:w="5063"/>
        <w:gridCol w:w="1164"/>
        <w:gridCol w:w="5470"/>
      </w:tblGrid>
      <w:tr w:rsidR="008A06C8" w:rsidRPr="00C8759E" w:rsidTr="006E56FE">
        <w:tc>
          <w:tcPr>
            <w:tcW w:w="2523" w:type="dxa"/>
            <w:shd w:val="clear" w:color="auto" w:fill="auto"/>
          </w:tcPr>
          <w:p w:rsidR="008A06C8" w:rsidRPr="00B560FC" w:rsidRDefault="002A225D" w:rsidP="00C8759E">
            <w:pPr>
              <w:spacing w:after="0"/>
            </w:pPr>
            <w:r>
              <w:t xml:space="preserve"> voorzitter</w:t>
            </w:r>
          </w:p>
        </w:tc>
        <w:tc>
          <w:tcPr>
            <w:tcW w:w="5063" w:type="dxa"/>
            <w:shd w:val="clear" w:color="auto" w:fill="auto"/>
          </w:tcPr>
          <w:p w:rsidR="008A06C8" w:rsidRPr="00B560FC" w:rsidRDefault="002A225D" w:rsidP="00D53F46">
            <w:pPr>
              <w:spacing w:after="0"/>
            </w:pPr>
            <w:r>
              <w:t>Dick de Geus</w:t>
            </w:r>
          </w:p>
        </w:tc>
        <w:tc>
          <w:tcPr>
            <w:tcW w:w="1164" w:type="dxa"/>
            <w:shd w:val="clear" w:color="auto" w:fill="auto"/>
          </w:tcPr>
          <w:p w:rsidR="008A06C8" w:rsidRPr="00B560FC" w:rsidRDefault="008A06C8" w:rsidP="00C8759E">
            <w:pPr>
              <w:spacing w:after="0"/>
            </w:pPr>
          </w:p>
        </w:tc>
        <w:tc>
          <w:tcPr>
            <w:tcW w:w="5470" w:type="dxa"/>
            <w:shd w:val="clear" w:color="auto" w:fill="auto"/>
          </w:tcPr>
          <w:p w:rsidR="008A06C8" w:rsidRPr="00B560FC" w:rsidRDefault="008A06C8" w:rsidP="00D53F46">
            <w:pPr>
              <w:spacing w:after="0"/>
            </w:pPr>
          </w:p>
        </w:tc>
      </w:tr>
      <w:tr w:rsidR="008A06C8" w:rsidRPr="00C8759E" w:rsidTr="006E56FE">
        <w:tc>
          <w:tcPr>
            <w:tcW w:w="2523" w:type="dxa"/>
            <w:shd w:val="clear" w:color="auto" w:fill="auto"/>
          </w:tcPr>
          <w:p w:rsidR="008A06C8" w:rsidRPr="00B560FC" w:rsidRDefault="006E319A" w:rsidP="00C8759E">
            <w:pPr>
              <w:spacing w:after="0"/>
            </w:pPr>
            <w:r>
              <w:t>P</w:t>
            </w:r>
            <w:r w:rsidR="002A225D">
              <w:t>enningmeester</w:t>
            </w:r>
            <w:r>
              <w:t>/secretaris</w:t>
            </w:r>
          </w:p>
        </w:tc>
        <w:tc>
          <w:tcPr>
            <w:tcW w:w="5063" w:type="dxa"/>
            <w:shd w:val="clear" w:color="auto" w:fill="auto"/>
          </w:tcPr>
          <w:p w:rsidR="008A06C8" w:rsidRPr="00B560FC" w:rsidRDefault="002A225D" w:rsidP="00D53F46">
            <w:pPr>
              <w:spacing w:after="0"/>
            </w:pPr>
            <w:r>
              <w:t>Ans Cabout</w:t>
            </w:r>
          </w:p>
        </w:tc>
        <w:tc>
          <w:tcPr>
            <w:tcW w:w="1164" w:type="dxa"/>
            <w:shd w:val="clear" w:color="auto" w:fill="auto"/>
          </w:tcPr>
          <w:p w:rsidR="008A06C8" w:rsidRPr="00B560FC" w:rsidRDefault="008A06C8" w:rsidP="00C8759E">
            <w:pPr>
              <w:spacing w:after="0"/>
            </w:pPr>
          </w:p>
        </w:tc>
        <w:tc>
          <w:tcPr>
            <w:tcW w:w="5470" w:type="dxa"/>
            <w:shd w:val="clear" w:color="auto" w:fill="auto"/>
          </w:tcPr>
          <w:p w:rsidR="008A06C8" w:rsidRPr="00B560FC" w:rsidRDefault="008A06C8" w:rsidP="00C8759E">
            <w:pPr>
              <w:spacing w:after="0"/>
            </w:pPr>
          </w:p>
        </w:tc>
      </w:tr>
      <w:tr w:rsidR="008A06C8" w:rsidRPr="00C8759E" w:rsidTr="006E56FE">
        <w:tc>
          <w:tcPr>
            <w:tcW w:w="2523" w:type="dxa"/>
            <w:shd w:val="clear" w:color="auto" w:fill="auto"/>
          </w:tcPr>
          <w:p w:rsidR="008A06C8" w:rsidRPr="00B560FC" w:rsidRDefault="002B490A" w:rsidP="00C8759E">
            <w:pPr>
              <w:spacing w:after="0"/>
            </w:pPr>
            <w:r>
              <w:t>Opbouwwerk</w:t>
            </w:r>
          </w:p>
        </w:tc>
        <w:tc>
          <w:tcPr>
            <w:tcW w:w="5063" w:type="dxa"/>
            <w:shd w:val="clear" w:color="auto" w:fill="auto"/>
          </w:tcPr>
          <w:p w:rsidR="008A06C8" w:rsidRDefault="0009402D" w:rsidP="00ED6B96">
            <w:pPr>
              <w:spacing w:after="0"/>
            </w:pPr>
            <w:r>
              <w:t xml:space="preserve"> </w:t>
            </w:r>
            <w:r w:rsidR="004C19E6">
              <w:t>Frans Huijbregts (afgemeld)</w:t>
            </w:r>
          </w:p>
          <w:p w:rsidR="002B490A" w:rsidRPr="00D53F46" w:rsidRDefault="002B490A" w:rsidP="00ED6B96">
            <w:pPr>
              <w:spacing w:after="0"/>
            </w:pPr>
          </w:p>
        </w:tc>
        <w:tc>
          <w:tcPr>
            <w:tcW w:w="1164" w:type="dxa"/>
            <w:shd w:val="clear" w:color="auto" w:fill="auto"/>
          </w:tcPr>
          <w:p w:rsidR="008A06C8" w:rsidRPr="00B560FC" w:rsidRDefault="008A06C8" w:rsidP="00C8759E">
            <w:pPr>
              <w:spacing w:after="0"/>
            </w:pPr>
          </w:p>
        </w:tc>
        <w:tc>
          <w:tcPr>
            <w:tcW w:w="5470" w:type="dxa"/>
            <w:shd w:val="clear" w:color="auto" w:fill="auto"/>
          </w:tcPr>
          <w:p w:rsidR="008A06C8" w:rsidRPr="00B560FC" w:rsidRDefault="008A06C8" w:rsidP="00D53F46">
            <w:pPr>
              <w:spacing w:after="0"/>
            </w:pPr>
          </w:p>
        </w:tc>
      </w:tr>
      <w:tr w:rsidR="00C70B44" w:rsidRPr="00C8759E" w:rsidTr="006E56FE">
        <w:tc>
          <w:tcPr>
            <w:tcW w:w="2523" w:type="dxa"/>
            <w:shd w:val="clear" w:color="auto" w:fill="auto"/>
          </w:tcPr>
          <w:p w:rsidR="00C70B44" w:rsidRPr="00B560FC" w:rsidRDefault="004C19E6" w:rsidP="00C8759E">
            <w:pPr>
              <w:spacing w:after="0"/>
            </w:pPr>
            <w:r>
              <w:t>Gastspreker</w:t>
            </w:r>
          </w:p>
        </w:tc>
        <w:tc>
          <w:tcPr>
            <w:tcW w:w="5063" w:type="dxa"/>
            <w:shd w:val="clear" w:color="auto" w:fill="auto"/>
          </w:tcPr>
          <w:p w:rsidR="00C70B44" w:rsidRPr="00D53F46" w:rsidRDefault="004C19E6" w:rsidP="00ED6B96">
            <w:pPr>
              <w:spacing w:after="0"/>
            </w:pPr>
            <w:r>
              <w:t>Dhr. E. Haverkort</w:t>
            </w:r>
            <w:r w:rsidR="006E56FE">
              <w:t xml:space="preserve"> van de Gezamenlijke Platforms</w:t>
            </w:r>
          </w:p>
        </w:tc>
        <w:tc>
          <w:tcPr>
            <w:tcW w:w="1164" w:type="dxa"/>
            <w:shd w:val="clear" w:color="auto" w:fill="auto"/>
          </w:tcPr>
          <w:p w:rsidR="00C70B44" w:rsidRPr="00B560FC" w:rsidRDefault="00C70B44" w:rsidP="00C8759E">
            <w:pPr>
              <w:spacing w:after="0"/>
            </w:pPr>
          </w:p>
        </w:tc>
        <w:tc>
          <w:tcPr>
            <w:tcW w:w="5470" w:type="dxa"/>
            <w:shd w:val="clear" w:color="auto" w:fill="auto"/>
          </w:tcPr>
          <w:p w:rsidR="00C70B44" w:rsidRDefault="00802651" w:rsidP="0009402D">
            <w:pPr>
              <w:spacing w:after="0"/>
              <w:rPr>
                <w:b/>
                <w:sz w:val="24"/>
                <w:szCs w:val="24"/>
              </w:rPr>
            </w:pPr>
            <w:r>
              <w:rPr>
                <w:b/>
                <w:sz w:val="24"/>
                <w:szCs w:val="24"/>
              </w:rPr>
              <w:t xml:space="preserve">Volgende vergadering is </w:t>
            </w:r>
            <w:r w:rsidR="006E56FE">
              <w:rPr>
                <w:b/>
                <w:sz w:val="24"/>
                <w:szCs w:val="24"/>
              </w:rPr>
              <w:t xml:space="preserve">dinsdag </w:t>
            </w:r>
            <w:r w:rsidR="0009402D">
              <w:rPr>
                <w:b/>
                <w:sz w:val="24"/>
                <w:szCs w:val="24"/>
              </w:rPr>
              <w:t>25 november 2014</w:t>
            </w:r>
          </w:p>
          <w:p w:rsidR="0009402D" w:rsidRPr="00BB06AB" w:rsidRDefault="0009402D" w:rsidP="0009402D">
            <w:pPr>
              <w:spacing w:after="0"/>
              <w:rPr>
                <w:b/>
                <w:sz w:val="24"/>
                <w:szCs w:val="24"/>
              </w:rPr>
            </w:pPr>
            <w:r>
              <w:rPr>
                <w:b/>
                <w:sz w:val="24"/>
                <w:szCs w:val="24"/>
              </w:rPr>
              <w:t>in het Wapen van Aalsmeer</w:t>
            </w:r>
            <w:r w:rsidR="006E56FE">
              <w:rPr>
                <w:b/>
                <w:sz w:val="24"/>
                <w:szCs w:val="24"/>
              </w:rPr>
              <w:t>( Brouwerzaal) aan de Dorpsstraat 15 aanvang 19.30 uur</w:t>
            </w:r>
          </w:p>
        </w:tc>
      </w:tr>
    </w:tbl>
    <w:p w:rsidR="00D64176" w:rsidRDefault="00D64176" w:rsidP="00D64176">
      <w:pPr>
        <w:pStyle w:val="Kop1"/>
      </w:pPr>
      <w:r>
        <w:t>Besluitenlijst</w:t>
      </w:r>
    </w:p>
    <w:p w:rsidR="008A06C8" w:rsidRPr="008A06C8" w:rsidRDefault="008A06C8" w:rsidP="008A06C8"/>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367"/>
        <w:gridCol w:w="2847"/>
        <w:gridCol w:w="2604"/>
        <w:gridCol w:w="6138"/>
        <w:gridCol w:w="1264"/>
      </w:tblGrid>
      <w:tr w:rsidR="00D64176" w:rsidRPr="00C8759E" w:rsidTr="0009402D">
        <w:tc>
          <w:tcPr>
            <w:tcW w:w="1367" w:type="dxa"/>
            <w:shd w:val="pct10" w:color="auto" w:fill="C00000"/>
          </w:tcPr>
          <w:p w:rsidR="00D64176" w:rsidRPr="00C8759E" w:rsidRDefault="00D64176" w:rsidP="00C8759E">
            <w:pPr>
              <w:spacing w:after="0"/>
              <w:jc w:val="center"/>
            </w:pPr>
            <w:r w:rsidRPr="00C8759E">
              <w:t>Agenda</w:t>
            </w:r>
          </w:p>
        </w:tc>
        <w:tc>
          <w:tcPr>
            <w:tcW w:w="2847" w:type="dxa"/>
            <w:shd w:val="pct10" w:color="auto" w:fill="C00000"/>
          </w:tcPr>
          <w:p w:rsidR="00D64176" w:rsidRPr="00C8759E" w:rsidRDefault="00D64176" w:rsidP="00C8759E">
            <w:pPr>
              <w:spacing w:after="0"/>
              <w:jc w:val="center"/>
            </w:pPr>
            <w:r w:rsidRPr="00C8759E">
              <w:t>Agendapunt</w:t>
            </w:r>
          </w:p>
        </w:tc>
        <w:tc>
          <w:tcPr>
            <w:tcW w:w="2604" w:type="dxa"/>
            <w:shd w:val="pct10" w:color="auto" w:fill="C00000"/>
          </w:tcPr>
          <w:p w:rsidR="00D64176" w:rsidRPr="00C8759E" w:rsidRDefault="00D64176" w:rsidP="00C8759E">
            <w:pPr>
              <w:spacing w:after="0"/>
              <w:jc w:val="center"/>
            </w:pPr>
            <w:r w:rsidRPr="00C8759E">
              <w:t>Onderdeel</w:t>
            </w:r>
          </w:p>
        </w:tc>
        <w:tc>
          <w:tcPr>
            <w:tcW w:w="6138" w:type="dxa"/>
            <w:shd w:val="pct10" w:color="auto" w:fill="C00000"/>
          </w:tcPr>
          <w:p w:rsidR="00D64176" w:rsidRPr="00C8759E" w:rsidRDefault="00AE3936" w:rsidP="00C8759E">
            <w:pPr>
              <w:spacing w:after="0"/>
              <w:jc w:val="center"/>
            </w:pPr>
            <w:r>
              <w:t>Besproken/Afspraken</w:t>
            </w:r>
          </w:p>
        </w:tc>
        <w:tc>
          <w:tcPr>
            <w:tcW w:w="1264" w:type="dxa"/>
            <w:shd w:val="pct10" w:color="auto" w:fill="C00000"/>
          </w:tcPr>
          <w:p w:rsidR="00D64176" w:rsidRPr="00C8759E" w:rsidRDefault="00EE4295" w:rsidP="00C8759E">
            <w:pPr>
              <w:spacing w:after="0"/>
              <w:jc w:val="center"/>
            </w:pPr>
            <w:r>
              <w:t>Actie/</w:t>
            </w:r>
            <w:r w:rsidR="00D64176" w:rsidRPr="00C8759E">
              <w:t>Door</w:t>
            </w:r>
          </w:p>
        </w:tc>
      </w:tr>
      <w:tr w:rsidR="00AB364B" w:rsidRPr="00C8759E" w:rsidTr="0009402D">
        <w:tc>
          <w:tcPr>
            <w:tcW w:w="1367" w:type="dxa"/>
            <w:shd w:val="clear" w:color="auto" w:fill="auto"/>
          </w:tcPr>
          <w:p w:rsidR="00AB364B" w:rsidRPr="00F45D3F" w:rsidRDefault="00AB364B" w:rsidP="00C8759E">
            <w:pPr>
              <w:spacing w:after="0"/>
              <w:jc w:val="center"/>
              <w:rPr>
                <w:b/>
              </w:rPr>
            </w:pPr>
          </w:p>
        </w:tc>
        <w:tc>
          <w:tcPr>
            <w:tcW w:w="2847" w:type="dxa"/>
            <w:shd w:val="clear" w:color="auto" w:fill="auto"/>
          </w:tcPr>
          <w:p w:rsidR="00AB364B" w:rsidRPr="00F45D3F" w:rsidRDefault="00566768" w:rsidP="00C8759E">
            <w:pPr>
              <w:spacing w:after="0"/>
              <w:rPr>
                <w:b/>
              </w:rPr>
            </w:pPr>
            <w:r w:rsidRPr="00F45D3F">
              <w:rPr>
                <w:b/>
              </w:rPr>
              <w:t>Opening</w:t>
            </w:r>
          </w:p>
        </w:tc>
        <w:tc>
          <w:tcPr>
            <w:tcW w:w="2604" w:type="dxa"/>
            <w:shd w:val="clear" w:color="auto" w:fill="auto"/>
          </w:tcPr>
          <w:p w:rsidR="00AB364B" w:rsidRDefault="00AB364B" w:rsidP="00C8759E">
            <w:pPr>
              <w:spacing w:after="0"/>
            </w:pPr>
          </w:p>
        </w:tc>
        <w:tc>
          <w:tcPr>
            <w:tcW w:w="6138" w:type="dxa"/>
            <w:shd w:val="clear" w:color="auto" w:fill="auto"/>
          </w:tcPr>
          <w:p w:rsidR="00AB364B" w:rsidRDefault="00AB364B" w:rsidP="00C8759E">
            <w:pPr>
              <w:spacing w:after="0"/>
            </w:pPr>
          </w:p>
        </w:tc>
        <w:tc>
          <w:tcPr>
            <w:tcW w:w="1264" w:type="dxa"/>
            <w:shd w:val="clear" w:color="auto" w:fill="auto"/>
          </w:tcPr>
          <w:p w:rsidR="00AB364B" w:rsidRDefault="00AB364B" w:rsidP="00C8759E">
            <w:pPr>
              <w:spacing w:after="0"/>
              <w:jc w:val="center"/>
            </w:pPr>
          </w:p>
        </w:tc>
      </w:tr>
      <w:tr w:rsidR="0009402D" w:rsidRPr="00C8759E" w:rsidTr="0009402D">
        <w:trPr>
          <w:trHeight w:val="1043"/>
        </w:trPr>
        <w:tc>
          <w:tcPr>
            <w:tcW w:w="1367" w:type="dxa"/>
            <w:shd w:val="clear" w:color="auto" w:fill="auto"/>
          </w:tcPr>
          <w:p w:rsidR="0009402D" w:rsidRPr="00F45D3F" w:rsidRDefault="004C19E6" w:rsidP="00C8759E">
            <w:pPr>
              <w:spacing w:after="0"/>
              <w:jc w:val="center"/>
              <w:rPr>
                <w:b/>
              </w:rPr>
            </w:pPr>
            <w:r>
              <w:rPr>
                <w:b/>
              </w:rPr>
              <w:t>1.</w:t>
            </w:r>
          </w:p>
        </w:tc>
        <w:tc>
          <w:tcPr>
            <w:tcW w:w="2847" w:type="dxa"/>
            <w:shd w:val="clear" w:color="auto" w:fill="auto"/>
          </w:tcPr>
          <w:p w:rsidR="0009402D" w:rsidRPr="00F45D3F" w:rsidRDefault="004C19E6" w:rsidP="00BB1A29">
            <w:pPr>
              <w:spacing w:after="0"/>
              <w:rPr>
                <w:b/>
              </w:rPr>
            </w:pPr>
            <w:r>
              <w:rPr>
                <w:b/>
              </w:rPr>
              <w:t>Toevoegen aan agenda</w:t>
            </w:r>
          </w:p>
        </w:tc>
        <w:tc>
          <w:tcPr>
            <w:tcW w:w="2604" w:type="dxa"/>
            <w:shd w:val="clear" w:color="auto" w:fill="auto"/>
          </w:tcPr>
          <w:p w:rsidR="0009402D" w:rsidRDefault="0009402D" w:rsidP="00E95BF9">
            <w:pPr>
              <w:numPr>
                <w:ilvl w:val="0"/>
                <w:numId w:val="1"/>
              </w:numPr>
              <w:spacing w:after="0"/>
            </w:pPr>
          </w:p>
        </w:tc>
        <w:tc>
          <w:tcPr>
            <w:tcW w:w="6138" w:type="dxa"/>
            <w:shd w:val="clear" w:color="auto" w:fill="auto"/>
          </w:tcPr>
          <w:p w:rsidR="0009402D" w:rsidRDefault="0009402D" w:rsidP="00BF01E2">
            <w:pPr>
              <w:spacing w:after="0"/>
            </w:pPr>
          </w:p>
        </w:tc>
        <w:tc>
          <w:tcPr>
            <w:tcW w:w="1264" w:type="dxa"/>
            <w:shd w:val="clear" w:color="auto" w:fill="auto"/>
          </w:tcPr>
          <w:p w:rsidR="0009402D" w:rsidRDefault="0009402D" w:rsidP="00C8759E">
            <w:pPr>
              <w:spacing w:after="0"/>
              <w:jc w:val="center"/>
            </w:pPr>
          </w:p>
        </w:tc>
      </w:tr>
      <w:tr w:rsidR="0009402D" w:rsidRPr="00666BA9" w:rsidTr="0009402D">
        <w:tc>
          <w:tcPr>
            <w:tcW w:w="1367" w:type="dxa"/>
            <w:shd w:val="clear" w:color="auto" w:fill="auto"/>
          </w:tcPr>
          <w:p w:rsidR="0009402D" w:rsidRPr="00F45D3F" w:rsidRDefault="004C19E6" w:rsidP="00C8759E">
            <w:pPr>
              <w:spacing w:after="0"/>
              <w:jc w:val="center"/>
              <w:rPr>
                <w:b/>
              </w:rPr>
            </w:pPr>
            <w:r>
              <w:rPr>
                <w:b/>
              </w:rPr>
              <w:t>2.</w:t>
            </w:r>
          </w:p>
        </w:tc>
        <w:tc>
          <w:tcPr>
            <w:tcW w:w="2847" w:type="dxa"/>
            <w:shd w:val="clear" w:color="auto" w:fill="auto"/>
          </w:tcPr>
          <w:p w:rsidR="0009402D" w:rsidRPr="00F45D3F" w:rsidRDefault="004C19E6" w:rsidP="00C8759E">
            <w:pPr>
              <w:spacing w:after="0"/>
              <w:rPr>
                <w:b/>
              </w:rPr>
            </w:pPr>
            <w:r>
              <w:rPr>
                <w:b/>
              </w:rPr>
              <w:t>Ingekomen post, punten uit overleg met Gemeente en Politie</w:t>
            </w:r>
          </w:p>
        </w:tc>
        <w:tc>
          <w:tcPr>
            <w:tcW w:w="2604" w:type="dxa"/>
            <w:shd w:val="clear" w:color="auto" w:fill="auto"/>
          </w:tcPr>
          <w:p w:rsidR="0009402D" w:rsidRPr="002A225D" w:rsidRDefault="004C19E6" w:rsidP="00C8759E">
            <w:pPr>
              <w:spacing w:after="0"/>
            </w:pPr>
            <w:r>
              <w:t>Markt</w:t>
            </w:r>
          </w:p>
        </w:tc>
        <w:tc>
          <w:tcPr>
            <w:tcW w:w="6138" w:type="dxa"/>
            <w:shd w:val="clear" w:color="auto" w:fill="auto"/>
          </w:tcPr>
          <w:p w:rsidR="0009402D" w:rsidRPr="00666BA9" w:rsidRDefault="004C19E6" w:rsidP="00666BA9">
            <w:pPr>
              <w:spacing w:after="0"/>
            </w:pPr>
            <w:r>
              <w:t>De markt verhuisd naar het Praamplein per eind oktober.</w:t>
            </w:r>
          </w:p>
        </w:tc>
        <w:tc>
          <w:tcPr>
            <w:tcW w:w="1264" w:type="dxa"/>
            <w:shd w:val="clear" w:color="auto" w:fill="auto"/>
          </w:tcPr>
          <w:p w:rsidR="0009402D" w:rsidRPr="00666BA9" w:rsidRDefault="0009402D" w:rsidP="00C8759E">
            <w:pPr>
              <w:spacing w:after="0"/>
              <w:jc w:val="center"/>
            </w:pPr>
          </w:p>
        </w:tc>
      </w:tr>
      <w:tr w:rsidR="0009402D" w:rsidRPr="00666BA9" w:rsidTr="0009402D">
        <w:tc>
          <w:tcPr>
            <w:tcW w:w="1367" w:type="dxa"/>
            <w:shd w:val="clear" w:color="auto" w:fill="auto"/>
          </w:tcPr>
          <w:p w:rsidR="0009402D" w:rsidRPr="00F45D3F" w:rsidRDefault="0009402D" w:rsidP="00C8759E">
            <w:pPr>
              <w:spacing w:after="0"/>
              <w:jc w:val="center"/>
              <w:rPr>
                <w:b/>
              </w:rPr>
            </w:pPr>
            <w:r>
              <w:rPr>
                <w:b/>
              </w:rPr>
              <w:t xml:space="preserve"> </w:t>
            </w:r>
          </w:p>
        </w:tc>
        <w:tc>
          <w:tcPr>
            <w:tcW w:w="2847" w:type="dxa"/>
            <w:shd w:val="clear" w:color="auto" w:fill="auto"/>
          </w:tcPr>
          <w:p w:rsidR="0009402D" w:rsidRPr="00F45D3F" w:rsidRDefault="0009402D" w:rsidP="00C8759E">
            <w:pPr>
              <w:spacing w:after="0"/>
              <w:rPr>
                <w:b/>
              </w:rPr>
            </w:pPr>
          </w:p>
        </w:tc>
        <w:tc>
          <w:tcPr>
            <w:tcW w:w="2604" w:type="dxa"/>
            <w:shd w:val="clear" w:color="auto" w:fill="auto"/>
          </w:tcPr>
          <w:p w:rsidR="0009402D" w:rsidRPr="00666BA9" w:rsidRDefault="004C19E6" w:rsidP="00C8759E">
            <w:pPr>
              <w:spacing w:after="0"/>
            </w:pPr>
            <w:r>
              <w:t>Natuurspeeltuin Stokkeland</w:t>
            </w:r>
          </w:p>
        </w:tc>
        <w:tc>
          <w:tcPr>
            <w:tcW w:w="6138" w:type="dxa"/>
            <w:shd w:val="clear" w:color="auto" w:fill="auto"/>
          </w:tcPr>
          <w:p w:rsidR="0009402D" w:rsidRPr="00EE4295" w:rsidRDefault="004C19E6" w:rsidP="00B12AD3">
            <w:pPr>
              <w:spacing w:after="0"/>
            </w:pPr>
            <w:r>
              <w:t xml:space="preserve">De </w:t>
            </w:r>
            <w:r w:rsidR="00372513">
              <w:t xml:space="preserve">te verwezenlijken </w:t>
            </w:r>
            <w:r>
              <w:t>natuurspeeltuin op het Stokkelan</w:t>
            </w:r>
            <w:r w:rsidR="00A814C6">
              <w:t>d loopt vertraging op vanwege het bodemonderzoek.</w:t>
            </w:r>
          </w:p>
        </w:tc>
        <w:tc>
          <w:tcPr>
            <w:tcW w:w="1264" w:type="dxa"/>
            <w:shd w:val="clear" w:color="auto" w:fill="auto"/>
          </w:tcPr>
          <w:p w:rsidR="0009402D" w:rsidRPr="00666BA9" w:rsidRDefault="0009402D" w:rsidP="00C8759E">
            <w:pPr>
              <w:spacing w:after="0"/>
              <w:jc w:val="center"/>
            </w:pPr>
          </w:p>
        </w:tc>
      </w:tr>
      <w:tr w:rsidR="0009402D" w:rsidRPr="00666BA9" w:rsidTr="0009402D">
        <w:tc>
          <w:tcPr>
            <w:tcW w:w="1367" w:type="dxa"/>
            <w:shd w:val="clear" w:color="auto" w:fill="auto"/>
          </w:tcPr>
          <w:p w:rsidR="0009402D" w:rsidRPr="00F45D3F" w:rsidRDefault="0009402D" w:rsidP="00C8759E">
            <w:pPr>
              <w:spacing w:after="0"/>
              <w:jc w:val="center"/>
              <w:rPr>
                <w:b/>
              </w:rPr>
            </w:pPr>
            <w:r>
              <w:rPr>
                <w:b/>
              </w:rPr>
              <w:t xml:space="preserve">  </w:t>
            </w:r>
          </w:p>
        </w:tc>
        <w:tc>
          <w:tcPr>
            <w:tcW w:w="2847" w:type="dxa"/>
            <w:shd w:val="clear" w:color="auto" w:fill="auto"/>
          </w:tcPr>
          <w:p w:rsidR="0009402D" w:rsidRPr="00F45D3F" w:rsidRDefault="0009402D" w:rsidP="00C8759E">
            <w:pPr>
              <w:spacing w:after="0"/>
              <w:rPr>
                <w:b/>
              </w:rPr>
            </w:pPr>
          </w:p>
        </w:tc>
        <w:tc>
          <w:tcPr>
            <w:tcW w:w="2604" w:type="dxa"/>
            <w:shd w:val="clear" w:color="auto" w:fill="auto"/>
          </w:tcPr>
          <w:p w:rsidR="0009402D" w:rsidRPr="00666BA9" w:rsidRDefault="00372513" w:rsidP="00C8759E">
            <w:pPr>
              <w:spacing w:after="0"/>
            </w:pPr>
            <w:r>
              <w:t>Stationsweg</w:t>
            </w:r>
          </w:p>
        </w:tc>
        <w:tc>
          <w:tcPr>
            <w:tcW w:w="6138" w:type="dxa"/>
            <w:shd w:val="clear" w:color="auto" w:fill="auto"/>
          </w:tcPr>
          <w:p w:rsidR="0009402D" w:rsidRPr="00EE4295" w:rsidRDefault="00372513" w:rsidP="00B12AD3">
            <w:pPr>
              <w:spacing w:after="0"/>
            </w:pPr>
            <w:r>
              <w:t>Provinciaals Waterbedrijf legt nieuwe leidingen, wat verkeershinder oplevert voor de maanden oktober/november.</w:t>
            </w:r>
          </w:p>
        </w:tc>
        <w:tc>
          <w:tcPr>
            <w:tcW w:w="1264" w:type="dxa"/>
            <w:shd w:val="clear" w:color="auto" w:fill="auto"/>
          </w:tcPr>
          <w:p w:rsidR="0009402D" w:rsidRPr="00666BA9" w:rsidRDefault="0009402D" w:rsidP="00C8759E">
            <w:pPr>
              <w:spacing w:after="0"/>
              <w:jc w:val="center"/>
            </w:pPr>
          </w:p>
        </w:tc>
      </w:tr>
      <w:tr w:rsidR="0009402D" w:rsidRPr="00666BA9" w:rsidTr="0009402D">
        <w:tc>
          <w:tcPr>
            <w:tcW w:w="1367" w:type="dxa"/>
            <w:shd w:val="clear" w:color="auto" w:fill="auto"/>
          </w:tcPr>
          <w:p w:rsidR="0009402D" w:rsidRPr="00F45D3F" w:rsidRDefault="0009402D" w:rsidP="00C8759E">
            <w:pPr>
              <w:spacing w:after="0"/>
              <w:jc w:val="center"/>
              <w:rPr>
                <w:b/>
              </w:rPr>
            </w:pPr>
          </w:p>
        </w:tc>
        <w:tc>
          <w:tcPr>
            <w:tcW w:w="2847" w:type="dxa"/>
            <w:shd w:val="clear" w:color="auto" w:fill="auto"/>
          </w:tcPr>
          <w:p w:rsidR="0009402D" w:rsidRPr="00F45D3F" w:rsidRDefault="0009402D" w:rsidP="00C8759E">
            <w:pPr>
              <w:spacing w:after="0"/>
              <w:rPr>
                <w:b/>
              </w:rPr>
            </w:pPr>
          </w:p>
        </w:tc>
        <w:tc>
          <w:tcPr>
            <w:tcW w:w="2604" w:type="dxa"/>
            <w:shd w:val="clear" w:color="auto" w:fill="auto"/>
          </w:tcPr>
          <w:p w:rsidR="0009402D" w:rsidRPr="00666BA9" w:rsidRDefault="00372513" w:rsidP="00C8759E">
            <w:pPr>
              <w:spacing w:after="0"/>
            </w:pPr>
            <w:r>
              <w:t>Scheepswerf van Dam</w:t>
            </w:r>
          </w:p>
        </w:tc>
        <w:tc>
          <w:tcPr>
            <w:tcW w:w="6138" w:type="dxa"/>
            <w:shd w:val="clear" w:color="auto" w:fill="auto"/>
          </w:tcPr>
          <w:p w:rsidR="0009402D" w:rsidRPr="00EE4295" w:rsidRDefault="00372513" w:rsidP="00B12AD3">
            <w:pPr>
              <w:spacing w:after="0"/>
            </w:pPr>
            <w:r>
              <w:t xml:space="preserve">Er worden 6 appartementen gerealiseerd op het terrein van </w:t>
            </w:r>
            <w:r w:rsidR="0053581C">
              <w:t xml:space="preserve">de oude </w:t>
            </w:r>
            <w:r w:rsidR="0053581C">
              <w:lastRenderedPageBreak/>
              <w:t>scheepswerf van V</w:t>
            </w:r>
            <w:r>
              <w:t>an Dam. Er zijn gesprekken met omwonende</w:t>
            </w:r>
            <w:r w:rsidR="006E56FE">
              <w:t>n</w:t>
            </w:r>
            <w:r>
              <w:t>.</w:t>
            </w:r>
          </w:p>
        </w:tc>
        <w:tc>
          <w:tcPr>
            <w:tcW w:w="1264" w:type="dxa"/>
            <w:shd w:val="clear" w:color="auto" w:fill="auto"/>
          </w:tcPr>
          <w:p w:rsidR="0009402D" w:rsidRPr="00666BA9" w:rsidRDefault="0009402D" w:rsidP="00C8759E">
            <w:pPr>
              <w:spacing w:after="0"/>
              <w:jc w:val="center"/>
            </w:pPr>
          </w:p>
        </w:tc>
      </w:tr>
      <w:tr w:rsidR="0009402D" w:rsidRPr="00666BA9" w:rsidTr="0009402D">
        <w:tc>
          <w:tcPr>
            <w:tcW w:w="1367" w:type="dxa"/>
            <w:shd w:val="clear" w:color="auto" w:fill="auto"/>
          </w:tcPr>
          <w:p w:rsidR="0009402D" w:rsidRPr="00F45D3F" w:rsidRDefault="0009402D" w:rsidP="00C8759E">
            <w:pPr>
              <w:spacing w:after="0"/>
              <w:jc w:val="center"/>
              <w:rPr>
                <w:b/>
              </w:rPr>
            </w:pPr>
            <w:r>
              <w:rPr>
                <w:b/>
              </w:rPr>
              <w:lastRenderedPageBreak/>
              <w:t xml:space="preserve"> </w:t>
            </w:r>
          </w:p>
        </w:tc>
        <w:tc>
          <w:tcPr>
            <w:tcW w:w="2847" w:type="dxa"/>
            <w:shd w:val="clear" w:color="auto" w:fill="auto"/>
          </w:tcPr>
          <w:p w:rsidR="0009402D" w:rsidRPr="00F45D3F" w:rsidRDefault="0009402D" w:rsidP="00C8759E">
            <w:pPr>
              <w:spacing w:after="0"/>
              <w:rPr>
                <w:b/>
              </w:rPr>
            </w:pPr>
          </w:p>
        </w:tc>
        <w:tc>
          <w:tcPr>
            <w:tcW w:w="2604" w:type="dxa"/>
            <w:shd w:val="clear" w:color="auto" w:fill="auto"/>
          </w:tcPr>
          <w:p w:rsidR="0009402D" w:rsidRPr="00666BA9" w:rsidRDefault="00372513" w:rsidP="00C8759E">
            <w:pPr>
              <w:spacing w:after="0"/>
            </w:pPr>
            <w:r>
              <w:t>Meetpunt geluidsoverlast</w:t>
            </w:r>
          </w:p>
        </w:tc>
        <w:tc>
          <w:tcPr>
            <w:tcW w:w="6138" w:type="dxa"/>
            <w:shd w:val="clear" w:color="auto" w:fill="auto"/>
          </w:tcPr>
          <w:p w:rsidR="007B0442" w:rsidRPr="006E56FE" w:rsidRDefault="00372513" w:rsidP="007B0442">
            <w:pPr>
              <w:rPr>
                <w:rFonts w:asciiTheme="minorHAnsi" w:hAnsiTheme="minorHAnsi"/>
                <w:sz w:val="24"/>
                <w:szCs w:val="24"/>
              </w:rPr>
            </w:pPr>
            <w:r w:rsidRPr="006E56FE">
              <w:rPr>
                <w:rFonts w:asciiTheme="minorHAnsi" w:hAnsiTheme="minorHAnsi"/>
              </w:rPr>
              <w:t xml:space="preserve">Er komt een extra </w:t>
            </w:r>
            <w:r w:rsidR="001E6F74" w:rsidRPr="006E56FE">
              <w:rPr>
                <w:rFonts w:asciiTheme="minorHAnsi" w:hAnsiTheme="minorHAnsi"/>
              </w:rPr>
              <w:t>geluid</w:t>
            </w:r>
            <w:r w:rsidRPr="006E56FE">
              <w:rPr>
                <w:rFonts w:asciiTheme="minorHAnsi" w:hAnsiTheme="minorHAnsi"/>
              </w:rPr>
              <w:t>meetpunt voor geluidsoverlast van de laag vliegende vliegtuigen.</w:t>
            </w:r>
            <w:r w:rsidR="007B0442" w:rsidRPr="006E56FE">
              <w:rPr>
                <w:rFonts w:asciiTheme="minorHAnsi" w:hAnsiTheme="minorHAnsi"/>
                <w:szCs w:val="24"/>
              </w:rPr>
              <w:t xml:space="preserve"> Voor vragen en/of klachten kunnen inwoners terecht bij het Bewoners Aanspreekpunt Schiphol (BAS). Dit is het informatie- en klachtencentrum waar omwonenden terecht kunnen met al hun vragen, bijvoorbeeld over het baangebruik, en klachten over het vliegverkeer op Schiphol. BAS is bereikbaar via telefoonnummer (020) 601 55 55 en is dagelijks van 9.00 - 17.00 uur geopend, ook in het weekend. </w:t>
            </w:r>
            <w:r w:rsidR="001E6F74" w:rsidRPr="006E56FE">
              <w:rPr>
                <w:rFonts w:asciiTheme="minorHAnsi" w:hAnsiTheme="minorHAnsi"/>
                <w:szCs w:val="24"/>
              </w:rPr>
              <w:t xml:space="preserve">Of via </w:t>
            </w:r>
            <w:hyperlink r:id="rId7" w:history="1">
              <w:r w:rsidR="001E6F74" w:rsidRPr="006E56FE">
                <w:rPr>
                  <w:rStyle w:val="Hyperlink"/>
                  <w:rFonts w:asciiTheme="minorHAnsi" w:hAnsiTheme="minorHAnsi"/>
                  <w:szCs w:val="24"/>
                </w:rPr>
                <w:t>www.bezoekbas.nl</w:t>
              </w:r>
            </w:hyperlink>
            <w:r w:rsidR="001E6F74" w:rsidRPr="006E56FE">
              <w:rPr>
                <w:rFonts w:asciiTheme="minorHAnsi" w:hAnsiTheme="minorHAnsi"/>
                <w:szCs w:val="24"/>
              </w:rPr>
              <w:t xml:space="preserve"> voor meer info.</w:t>
            </w:r>
          </w:p>
          <w:p w:rsidR="0009402D" w:rsidRPr="00EE4295" w:rsidRDefault="0009402D" w:rsidP="002A4A36">
            <w:pPr>
              <w:spacing w:after="0"/>
            </w:pPr>
          </w:p>
        </w:tc>
        <w:tc>
          <w:tcPr>
            <w:tcW w:w="1264" w:type="dxa"/>
            <w:shd w:val="clear" w:color="auto" w:fill="auto"/>
          </w:tcPr>
          <w:p w:rsidR="0009402D" w:rsidRPr="00666BA9" w:rsidRDefault="0009402D" w:rsidP="003778EE">
            <w:pPr>
              <w:spacing w:after="0"/>
            </w:pPr>
          </w:p>
        </w:tc>
      </w:tr>
      <w:tr w:rsidR="0009402D" w:rsidRPr="00666BA9" w:rsidTr="0009402D">
        <w:tc>
          <w:tcPr>
            <w:tcW w:w="1367" w:type="dxa"/>
            <w:shd w:val="clear" w:color="auto" w:fill="auto"/>
          </w:tcPr>
          <w:p w:rsidR="0009402D" w:rsidRPr="00F45D3F" w:rsidRDefault="0009402D" w:rsidP="00C8759E">
            <w:pPr>
              <w:spacing w:after="0"/>
              <w:jc w:val="center"/>
              <w:rPr>
                <w:b/>
              </w:rPr>
            </w:pPr>
            <w:r>
              <w:rPr>
                <w:b/>
              </w:rPr>
              <w:t xml:space="preserve"> </w:t>
            </w:r>
            <w:r w:rsidR="00A814C6">
              <w:rPr>
                <w:b/>
              </w:rPr>
              <w:t>3.</w:t>
            </w:r>
          </w:p>
        </w:tc>
        <w:tc>
          <w:tcPr>
            <w:tcW w:w="2847" w:type="dxa"/>
            <w:shd w:val="clear" w:color="auto" w:fill="auto"/>
          </w:tcPr>
          <w:p w:rsidR="0009402D" w:rsidRPr="00F45D3F" w:rsidRDefault="00A814C6" w:rsidP="00C8759E">
            <w:pPr>
              <w:spacing w:after="0"/>
              <w:rPr>
                <w:b/>
              </w:rPr>
            </w:pPr>
            <w:r>
              <w:rPr>
                <w:b/>
              </w:rPr>
              <w:t>Omgevings Raad Schiphol</w:t>
            </w:r>
          </w:p>
        </w:tc>
        <w:tc>
          <w:tcPr>
            <w:tcW w:w="2604" w:type="dxa"/>
            <w:shd w:val="clear" w:color="auto" w:fill="auto"/>
          </w:tcPr>
          <w:p w:rsidR="0009402D" w:rsidRPr="00666BA9" w:rsidRDefault="00A814C6" w:rsidP="00C8759E">
            <w:pPr>
              <w:spacing w:after="0"/>
            </w:pPr>
            <w:r>
              <w:t>Dhr. Eef Haverkort - presentatie</w:t>
            </w:r>
          </w:p>
        </w:tc>
        <w:tc>
          <w:tcPr>
            <w:tcW w:w="6138" w:type="dxa"/>
            <w:shd w:val="clear" w:color="auto" w:fill="auto"/>
          </w:tcPr>
          <w:p w:rsidR="0009402D" w:rsidRDefault="00A814C6" w:rsidP="00B12AD3">
            <w:pPr>
              <w:spacing w:after="0"/>
            </w:pPr>
            <w:r>
              <w:t>Dhr. Haverkort is sinds 2007 lid van de bewonerscommissie die de vliegtuig bewegingen  van Schiphol nauwlettend in het oog houden.</w:t>
            </w:r>
          </w:p>
          <w:p w:rsidR="00A814C6" w:rsidRDefault="00A814C6" w:rsidP="00B12AD3">
            <w:pPr>
              <w:spacing w:after="0"/>
            </w:pPr>
            <w:r>
              <w:t>De vlieg bewegingen overdag en s’ nachts worden als wij als bewoners niet opletten steeds meer. Nu is na de Alderstafel en de CROSS een nieuwe belangenvereniging opgericht: O.R.S. Omgevings Raad Schiphol. Dit college van advies is er voor de omwonende</w:t>
            </w:r>
            <w:r w:rsidR="006E56FE">
              <w:t>n</w:t>
            </w:r>
            <w:r>
              <w:t xml:space="preserve"> van Schiphol. Geef uw stem om het leefgebied nabij Schiphol te behouden en niet te worden overrompeld </w:t>
            </w:r>
            <w:r w:rsidR="00F4185A">
              <w:t>door geluidsoverlast.</w:t>
            </w:r>
          </w:p>
          <w:p w:rsidR="00F4185A" w:rsidRPr="00EE4295" w:rsidRDefault="00F4185A" w:rsidP="006E56FE">
            <w:pPr>
              <w:spacing w:after="0"/>
            </w:pPr>
            <w:r>
              <w:t>De mogelijkheid voor een 6</w:t>
            </w:r>
            <w:r w:rsidRPr="00F4185A">
              <w:rPr>
                <w:vertAlign w:val="superscript"/>
              </w:rPr>
              <w:t>e</w:t>
            </w:r>
            <w:r>
              <w:t xml:space="preserve"> baan voor het vliegverkeer is desastreus voor </w:t>
            </w:r>
            <w:proofErr w:type="spellStart"/>
            <w:r>
              <w:t>Rijsenhout</w:t>
            </w:r>
            <w:proofErr w:type="spellEnd"/>
            <w:r>
              <w:t xml:space="preserve">, het dorp wordt onleefbaar. </w:t>
            </w:r>
            <w:r w:rsidR="006E56FE">
              <w:t xml:space="preserve">Voor meer informatie zie de site van de ORS  </w:t>
            </w:r>
            <w:hyperlink r:id="rId8" w:history="1">
              <w:r w:rsidR="006E56FE" w:rsidRPr="006E56FE">
                <w:rPr>
                  <w:rStyle w:val="Hyperlink"/>
                </w:rPr>
                <w:t>http://www.omgevingsraadschiphol.nl/</w:t>
              </w:r>
            </w:hyperlink>
          </w:p>
        </w:tc>
        <w:tc>
          <w:tcPr>
            <w:tcW w:w="1264" w:type="dxa"/>
            <w:shd w:val="clear" w:color="auto" w:fill="auto"/>
          </w:tcPr>
          <w:p w:rsidR="0009402D" w:rsidRPr="00666BA9" w:rsidRDefault="0009402D" w:rsidP="00C8759E">
            <w:pPr>
              <w:spacing w:after="0"/>
              <w:jc w:val="center"/>
            </w:pPr>
          </w:p>
        </w:tc>
      </w:tr>
      <w:tr w:rsidR="0009402D" w:rsidRPr="00666BA9" w:rsidTr="0009402D">
        <w:tc>
          <w:tcPr>
            <w:tcW w:w="1367" w:type="dxa"/>
            <w:shd w:val="clear" w:color="auto" w:fill="auto"/>
          </w:tcPr>
          <w:p w:rsidR="0009402D" w:rsidRPr="00F45D3F" w:rsidRDefault="00D44AAD" w:rsidP="00C8759E">
            <w:pPr>
              <w:spacing w:after="0"/>
              <w:jc w:val="center"/>
              <w:rPr>
                <w:b/>
              </w:rPr>
            </w:pPr>
            <w:r>
              <w:rPr>
                <w:b/>
              </w:rPr>
              <w:t>4.</w:t>
            </w:r>
          </w:p>
        </w:tc>
        <w:tc>
          <w:tcPr>
            <w:tcW w:w="2847" w:type="dxa"/>
            <w:shd w:val="clear" w:color="auto" w:fill="auto"/>
          </w:tcPr>
          <w:p w:rsidR="0009402D" w:rsidRPr="00F45D3F" w:rsidRDefault="00D44AAD" w:rsidP="00C8759E">
            <w:pPr>
              <w:spacing w:after="0"/>
              <w:rPr>
                <w:b/>
              </w:rPr>
            </w:pPr>
            <w:r>
              <w:rPr>
                <w:b/>
              </w:rPr>
              <w:t>Rondvraag</w:t>
            </w:r>
          </w:p>
        </w:tc>
        <w:tc>
          <w:tcPr>
            <w:tcW w:w="2604" w:type="dxa"/>
            <w:shd w:val="clear" w:color="auto" w:fill="auto"/>
          </w:tcPr>
          <w:p w:rsidR="0009402D" w:rsidRPr="00666BA9" w:rsidRDefault="00D44AAD" w:rsidP="00C8759E">
            <w:pPr>
              <w:spacing w:after="0"/>
            </w:pPr>
            <w:r>
              <w:t>Zijdstraat wandelgebied</w:t>
            </w:r>
          </w:p>
        </w:tc>
        <w:tc>
          <w:tcPr>
            <w:tcW w:w="6138" w:type="dxa"/>
            <w:shd w:val="clear" w:color="auto" w:fill="auto"/>
          </w:tcPr>
          <w:p w:rsidR="0009402D" w:rsidRPr="00666BA9" w:rsidRDefault="00D44AAD" w:rsidP="006E56FE">
            <w:pPr>
              <w:spacing w:after="0"/>
            </w:pPr>
            <w:r>
              <w:t xml:space="preserve">In de Zijdstraat rijden momenteel nog  veel auto’s , het bord verboden voor auto’s(uitgezonderd bewoners) </w:t>
            </w:r>
            <w:r w:rsidR="006E56FE">
              <w:t>vanaf de Dorpsstraat is niet meer aanwezig</w:t>
            </w:r>
            <w:r>
              <w:t xml:space="preserve">. </w:t>
            </w:r>
            <w:r w:rsidR="006E56FE">
              <w:t xml:space="preserve">Er staat links van de weg een bordje Fietsers te gast. </w:t>
            </w:r>
          </w:p>
        </w:tc>
        <w:tc>
          <w:tcPr>
            <w:tcW w:w="1264" w:type="dxa"/>
            <w:shd w:val="clear" w:color="auto" w:fill="auto"/>
          </w:tcPr>
          <w:p w:rsidR="0009402D" w:rsidRPr="00666BA9" w:rsidRDefault="00D44AAD" w:rsidP="00C8759E">
            <w:pPr>
              <w:spacing w:after="0"/>
              <w:jc w:val="center"/>
            </w:pPr>
            <w:r>
              <w:t>Aktie Dick/bord ???</w:t>
            </w:r>
          </w:p>
        </w:tc>
      </w:tr>
      <w:tr w:rsidR="0009402D" w:rsidRPr="00C8759E" w:rsidTr="0009402D">
        <w:tc>
          <w:tcPr>
            <w:tcW w:w="1367" w:type="dxa"/>
            <w:shd w:val="clear" w:color="auto" w:fill="auto"/>
          </w:tcPr>
          <w:p w:rsidR="0009402D" w:rsidRPr="00F45D3F" w:rsidRDefault="0009402D" w:rsidP="00C8759E">
            <w:pPr>
              <w:spacing w:after="0"/>
              <w:jc w:val="center"/>
              <w:rPr>
                <w:b/>
              </w:rPr>
            </w:pPr>
          </w:p>
        </w:tc>
        <w:tc>
          <w:tcPr>
            <w:tcW w:w="2847" w:type="dxa"/>
            <w:shd w:val="clear" w:color="auto" w:fill="auto"/>
          </w:tcPr>
          <w:p w:rsidR="0009402D" w:rsidRPr="00F45D3F" w:rsidRDefault="0009402D" w:rsidP="00C8759E">
            <w:pPr>
              <w:spacing w:after="0"/>
              <w:rPr>
                <w:b/>
              </w:rPr>
            </w:pPr>
          </w:p>
        </w:tc>
        <w:tc>
          <w:tcPr>
            <w:tcW w:w="2604" w:type="dxa"/>
            <w:shd w:val="clear" w:color="auto" w:fill="auto"/>
          </w:tcPr>
          <w:p w:rsidR="0009402D" w:rsidRDefault="00D44AAD" w:rsidP="00C8759E">
            <w:pPr>
              <w:spacing w:after="0"/>
            </w:pPr>
            <w:r>
              <w:t>Gemeente</w:t>
            </w:r>
          </w:p>
        </w:tc>
        <w:tc>
          <w:tcPr>
            <w:tcW w:w="6138" w:type="dxa"/>
            <w:shd w:val="clear" w:color="auto" w:fill="auto"/>
          </w:tcPr>
          <w:p w:rsidR="0009402D" w:rsidRDefault="00D44AAD" w:rsidP="00B12AD3">
            <w:pPr>
              <w:spacing w:after="0"/>
            </w:pPr>
            <w:r>
              <w:t>De Gemeente laat steeds vaker op zich wachten met het beantwoorden van brieven. Wel ontvangst maar geen antwoord.</w:t>
            </w:r>
          </w:p>
        </w:tc>
        <w:tc>
          <w:tcPr>
            <w:tcW w:w="1264" w:type="dxa"/>
            <w:shd w:val="clear" w:color="auto" w:fill="auto"/>
          </w:tcPr>
          <w:p w:rsidR="0009402D" w:rsidRDefault="0009402D" w:rsidP="00C8759E">
            <w:pPr>
              <w:spacing w:after="0"/>
              <w:jc w:val="center"/>
            </w:pPr>
          </w:p>
        </w:tc>
      </w:tr>
      <w:tr w:rsidR="0009402D" w:rsidRPr="00C8759E" w:rsidTr="0009402D">
        <w:tc>
          <w:tcPr>
            <w:tcW w:w="1367" w:type="dxa"/>
            <w:shd w:val="clear" w:color="auto" w:fill="auto"/>
          </w:tcPr>
          <w:p w:rsidR="0009402D" w:rsidRPr="00F45D3F" w:rsidRDefault="0009402D" w:rsidP="00C8759E">
            <w:pPr>
              <w:spacing w:after="0"/>
              <w:jc w:val="center"/>
              <w:rPr>
                <w:b/>
              </w:rPr>
            </w:pPr>
          </w:p>
        </w:tc>
        <w:tc>
          <w:tcPr>
            <w:tcW w:w="2847" w:type="dxa"/>
            <w:shd w:val="clear" w:color="auto" w:fill="auto"/>
          </w:tcPr>
          <w:p w:rsidR="0009402D" w:rsidRPr="00F45D3F" w:rsidRDefault="0009402D" w:rsidP="00C8759E">
            <w:pPr>
              <w:spacing w:after="0"/>
              <w:rPr>
                <w:b/>
              </w:rPr>
            </w:pPr>
          </w:p>
        </w:tc>
        <w:tc>
          <w:tcPr>
            <w:tcW w:w="2604" w:type="dxa"/>
            <w:shd w:val="clear" w:color="auto" w:fill="auto"/>
          </w:tcPr>
          <w:p w:rsidR="0009402D" w:rsidRDefault="006F768A" w:rsidP="00C8759E">
            <w:pPr>
              <w:spacing w:after="0"/>
            </w:pPr>
            <w:r>
              <w:t>Verlichting</w:t>
            </w:r>
          </w:p>
        </w:tc>
        <w:tc>
          <w:tcPr>
            <w:tcW w:w="6138" w:type="dxa"/>
            <w:shd w:val="clear" w:color="auto" w:fill="auto"/>
          </w:tcPr>
          <w:p w:rsidR="0009402D" w:rsidRDefault="006F768A" w:rsidP="00B12AD3">
            <w:pPr>
              <w:spacing w:after="0"/>
            </w:pPr>
            <w:r>
              <w:t>De lantaarn palen worden geregeld plat gereden</w:t>
            </w:r>
            <w:r w:rsidR="00F3521C">
              <w:t xml:space="preserve"> in de Schoolstraat en Zijdstraat. Bel de service lijn als een lantaarn defect is.</w:t>
            </w:r>
          </w:p>
        </w:tc>
        <w:tc>
          <w:tcPr>
            <w:tcW w:w="1264" w:type="dxa"/>
            <w:shd w:val="clear" w:color="auto" w:fill="auto"/>
          </w:tcPr>
          <w:p w:rsidR="0009402D" w:rsidRDefault="00F3521C" w:rsidP="00C8759E">
            <w:pPr>
              <w:spacing w:after="0"/>
              <w:jc w:val="center"/>
            </w:pPr>
            <w:r>
              <w:t>Aktie Dick</w:t>
            </w:r>
          </w:p>
        </w:tc>
      </w:tr>
      <w:tr w:rsidR="0009402D" w:rsidRPr="00C8759E" w:rsidTr="0009402D">
        <w:tc>
          <w:tcPr>
            <w:tcW w:w="1367" w:type="dxa"/>
            <w:shd w:val="clear" w:color="auto" w:fill="auto"/>
          </w:tcPr>
          <w:p w:rsidR="0009402D" w:rsidRDefault="0009402D" w:rsidP="00C8759E">
            <w:pPr>
              <w:spacing w:after="0"/>
              <w:jc w:val="center"/>
              <w:rPr>
                <w:b/>
              </w:rPr>
            </w:pPr>
          </w:p>
        </w:tc>
        <w:tc>
          <w:tcPr>
            <w:tcW w:w="2847" w:type="dxa"/>
            <w:shd w:val="clear" w:color="auto" w:fill="auto"/>
          </w:tcPr>
          <w:p w:rsidR="0009402D" w:rsidRDefault="0009402D" w:rsidP="00C8759E">
            <w:pPr>
              <w:spacing w:after="0"/>
              <w:rPr>
                <w:b/>
              </w:rPr>
            </w:pPr>
          </w:p>
        </w:tc>
        <w:tc>
          <w:tcPr>
            <w:tcW w:w="2604" w:type="dxa"/>
            <w:shd w:val="clear" w:color="auto" w:fill="auto"/>
          </w:tcPr>
          <w:p w:rsidR="0009402D" w:rsidRDefault="00F3521C" w:rsidP="00C8759E">
            <w:pPr>
              <w:spacing w:after="0"/>
            </w:pPr>
            <w:r>
              <w:t>Deen</w:t>
            </w:r>
          </w:p>
        </w:tc>
        <w:tc>
          <w:tcPr>
            <w:tcW w:w="6138" w:type="dxa"/>
            <w:shd w:val="clear" w:color="auto" w:fill="auto"/>
          </w:tcPr>
          <w:p w:rsidR="0009402D" w:rsidRDefault="00F3521C" w:rsidP="006E56FE">
            <w:pPr>
              <w:spacing w:after="0"/>
            </w:pPr>
            <w:r>
              <w:t xml:space="preserve">Als je bij Deen naar binnen wilt, kun je niet langs de fietsenrekken heen als moeder met kinderwegen of gehandicapte. De stoep erlangs is te smal. De </w:t>
            </w:r>
            <w:r w:rsidR="006E56FE">
              <w:t xml:space="preserve">vrachtauto voor de </w:t>
            </w:r>
            <w:r>
              <w:t>aanvoer kunnen ook niet over de brug</w:t>
            </w:r>
            <w:r w:rsidR="006E56FE">
              <w:t xml:space="preserve"> in de Dorpsstraat </w:t>
            </w:r>
            <w:r>
              <w:t xml:space="preserve">en </w:t>
            </w:r>
            <w:r w:rsidR="006E56FE">
              <w:t>gaan</w:t>
            </w:r>
            <w:r>
              <w:t xml:space="preserve"> nu </w:t>
            </w:r>
            <w:r w:rsidR="006E56FE">
              <w:t xml:space="preserve">vaak </w:t>
            </w:r>
            <w:r>
              <w:t>door de smalle Seringenstraat weer terug.</w:t>
            </w:r>
          </w:p>
        </w:tc>
        <w:tc>
          <w:tcPr>
            <w:tcW w:w="1264" w:type="dxa"/>
            <w:shd w:val="clear" w:color="auto" w:fill="auto"/>
          </w:tcPr>
          <w:p w:rsidR="0009402D" w:rsidRDefault="00F3521C" w:rsidP="00C8759E">
            <w:pPr>
              <w:spacing w:after="0"/>
              <w:jc w:val="center"/>
            </w:pPr>
            <w:r>
              <w:t>Aktie Louis</w:t>
            </w:r>
          </w:p>
        </w:tc>
      </w:tr>
      <w:tr w:rsidR="0009402D" w:rsidRPr="00C8759E" w:rsidTr="0009402D">
        <w:tc>
          <w:tcPr>
            <w:tcW w:w="1367" w:type="dxa"/>
            <w:shd w:val="clear" w:color="auto" w:fill="auto"/>
          </w:tcPr>
          <w:p w:rsidR="0009402D" w:rsidRDefault="0009402D" w:rsidP="00C8759E">
            <w:pPr>
              <w:spacing w:after="0"/>
              <w:jc w:val="center"/>
              <w:rPr>
                <w:b/>
              </w:rPr>
            </w:pPr>
          </w:p>
        </w:tc>
        <w:tc>
          <w:tcPr>
            <w:tcW w:w="2847" w:type="dxa"/>
            <w:shd w:val="clear" w:color="auto" w:fill="auto"/>
          </w:tcPr>
          <w:p w:rsidR="0009402D" w:rsidRDefault="0009402D" w:rsidP="00C8759E">
            <w:pPr>
              <w:spacing w:after="0"/>
              <w:rPr>
                <w:b/>
              </w:rPr>
            </w:pPr>
          </w:p>
        </w:tc>
        <w:tc>
          <w:tcPr>
            <w:tcW w:w="2604" w:type="dxa"/>
            <w:shd w:val="clear" w:color="auto" w:fill="auto"/>
          </w:tcPr>
          <w:p w:rsidR="0009402D" w:rsidRDefault="00F3521C" w:rsidP="00C8759E">
            <w:pPr>
              <w:spacing w:after="0"/>
            </w:pPr>
            <w:r>
              <w:t>Brug Dorpsstraat</w:t>
            </w:r>
          </w:p>
        </w:tc>
        <w:tc>
          <w:tcPr>
            <w:tcW w:w="6138" w:type="dxa"/>
            <w:shd w:val="clear" w:color="auto" w:fill="auto"/>
          </w:tcPr>
          <w:p w:rsidR="0009402D" w:rsidRDefault="00F3521C" w:rsidP="00B12AD3">
            <w:pPr>
              <w:spacing w:after="0"/>
            </w:pPr>
            <w:r>
              <w:t>Wanneer wordt de brug weer teruggeplaatst ?</w:t>
            </w:r>
          </w:p>
        </w:tc>
        <w:tc>
          <w:tcPr>
            <w:tcW w:w="1264" w:type="dxa"/>
            <w:shd w:val="clear" w:color="auto" w:fill="auto"/>
          </w:tcPr>
          <w:p w:rsidR="0009402D" w:rsidRDefault="00F3521C" w:rsidP="00263DC7">
            <w:pPr>
              <w:spacing w:after="0"/>
            </w:pPr>
            <w:r>
              <w:t>Aktie Gemeente</w:t>
            </w:r>
          </w:p>
        </w:tc>
      </w:tr>
      <w:tr w:rsidR="0009402D" w:rsidRPr="00C8759E" w:rsidTr="0009402D">
        <w:tc>
          <w:tcPr>
            <w:tcW w:w="1367" w:type="dxa"/>
            <w:shd w:val="clear" w:color="auto" w:fill="auto"/>
          </w:tcPr>
          <w:p w:rsidR="0009402D" w:rsidRDefault="0009402D" w:rsidP="00C8759E">
            <w:pPr>
              <w:spacing w:after="0"/>
              <w:jc w:val="center"/>
              <w:rPr>
                <w:b/>
              </w:rPr>
            </w:pPr>
          </w:p>
        </w:tc>
        <w:tc>
          <w:tcPr>
            <w:tcW w:w="2847" w:type="dxa"/>
            <w:shd w:val="clear" w:color="auto" w:fill="auto"/>
          </w:tcPr>
          <w:p w:rsidR="0009402D" w:rsidRDefault="0009402D" w:rsidP="00C8759E">
            <w:pPr>
              <w:spacing w:after="0"/>
              <w:rPr>
                <w:b/>
              </w:rPr>
            </w:pPr>
          </w:p>
        </w:tc>
        <w:tc>
          <w:tcPr>
            <w:tcW w:w="2604" w:type="dxa"/>
            <w:shd w:val="clear" w:color="auto" w:fill="auto"/>
          </w:tcPr>
          <w:p w:rsidR="0009402D" w:rsidRDefault="00F3521C" w:rsidP="00C8759E">
            <w:pPr>
              <w:spacing w:after="0"/>
            </w:pPr>
            <w:r>
              <w:t>Windwijzer kerktoren</w:t>
            </w:r>
          </w:p>
        </w:tc>
        <w:tc>
          <w:tcPr>
            <w:tcW w:w="6138" w:type="dxa"/>
            <w:shd w:val="clear" w:color="auto" w:fill="auto"/>
          </w:tcPr>
          <w:p w:rsidR="0009402D" w:rsidRDefault="00F3521C" w:rsidP="00B12AD3">
            <w:pPr>
              <w:spacing w:after="0"/>
            </w:pPr>
            <w:r>
              <w:t>De windwijzer staat vast op de kerktoren, wordt dit nog verholpen?</w:t>
            </w:r>
          </w:p>
        </w:tc>
        <w:tc>
          <w:tcPr>
            <w:tcW w:w="1264" w:type="dxa"/>
            <w:shd w:val="clear" w:color="auto" w:fill="auto"/>
          </w:tcPr>
          <w:p w:rsidR="0009402D" w:rsidRDefault="00F3521C" w:rsidP="00C8759E">
            <w:pPr>
              <w:spacing w:after="0"/>
              <w:jc w:val="center"/>
            </w:pPr>
            <w:r>
              <w:t>Aktie Gemeente</w:t>
            </w:r>
          </w:p>
        </w:tc>
      </w:tr>
      <w:tr w:rsidR="0009402D" w:rsidRPr="00C8759E" w:rsidTr="0009402D">
        <w:tc>
          <w:tcPr>
            <w:tcW w:w="1367" w:type="dxa"/>
            <w:shd w:val="clear" w:color="auto" w:fill="auto"/>
          </w:tcPr>
          <w:p w:rsidR="0009402D" w:rsidRDefault="0009402D" w:rsidP="00C8759E">
            <w:pPr>
              <w:spacing w:after="0"/>
              <w:jc w:val="center"/>
              <w:rPr>
                <w:b/>
              </w:rPr>
            </w:pPr>
          </w:p>
        </w:tc>
        <w:tc>
          <w:tcPr>
            <w:tcW w:w="2847" w:type="dxa"/>
            <w:shd w:val="clear" w:color="auto" w:fill="auto"/>
          </w:tcPr>
          <w:p w:rsidR="0009402D" w:rsidRDefault="0009402D" w:rsidP="00C8759E">
            <w:pPr>
              <w:spacing w:after="0"/>
              <w:rPr>
                <w:b/>
              </w:rPr>
            </w:pPr>
          </w:p>
        </w:tc>
        <w:tc>
          <w:tcPr>
            <w:tcW w:w="2604" w:type="dxa"/>
            <w:shd w:val="clear" w:color="auto" w:fill="auto"/>
          </w:tcPr>
          <w:p w:rsidR="0009402D" w:rsidRDefault="00F3521C" w:rsidP="00C8759E">
            <w:pPr>
              <w:spacing w:after="0"/>
            </w:pPr>
            <w:r>
              <w:t>Feestweek</w:t>
            </w:r>
          </w:p>
        </w:tc>
        <w:tc>
          <w:tcPr>
            <w:tcW w:w="6138" w:type="dxa"/>
            <w:shd w:val="clear" w:color="auto" w:fill="auto"/>
          </w:tcPr>
          <w:p w:rsidR="0009402D" w:rsidRDefault="00F3521C" w:rsidP="00B12AD3">
            <w:pPr>
              <w:spacing w:after="0"/>
            </w:pPr>
            <w:r>
              <w:t>Is het niet mogelijk om de tent te vervangen door alles te verplaatsen naar de Beach, of Crown Business Center? Het evenementen terrein is reeds genoemd in vorige overleggen. Maar ook Aalsmeerders vinden de feestweek in Aalsmeer Centrum hoort!</w:t>
            </w:r>
          </w:p>
        </w:tc>
        <w:tc>
          <w:tcPr>
            <w:tcW w:w="1264" w:type="dxa"/>
            <w:shd w:val="clear" w:color="auto" w:fill="auto"/>
          </w:tcPr>
          <w:p w:rsidR="0009402D" w:rsidRDefault="0009402D" w:rsidP="00C8759E">
            <w:pPr>
              <w:spacing w:after="0"/>
              <w:jc w:val="center"/>
            </w:pPr>
          </w:p>
        </w:tc>
      </w:tr>
      <w:tr w:rsidR="0009402D" w:rsidRPr="00C8759E" w:rsidTr="0009402D">
        <w:tc>
          <w:tcPr>
            <w:tcW w:w="1367" w:type="dxa"/>
            <w:shd w:val="clear" w:color="auto" w:fill="auto"/>
          </w:tcPr>
          <w:p w:rsidR="0009402D" w:rsidRDefault="0009402D" w:rsidP="00C8759E">
            <w:pPr>
              <w:spacing w:after="0"/>
              <w:jc w:val="center"/>
              <w:rPr>
                <w:b/>
              </w:rPr>
            </w:pPr>
          </w:p>
        </w:tc>
        <w:tc>
          <w:tcPr>
            <w:tcW w:w="2847" w:type="dxa"/>
            <w:shd w:val="clear" w:color="auto" w:fill="auto"/>
          </w:tcPr>
          <w:p w:rsidR="0009402D" w:rsidRDefault="0009402D" w:rsidP="00C8759E">
            <w:pPr>
              <w:spacing w:after="0"/>
              <w:rPr>
                <w:b/>
              </w:rPr>
            </w:pPr>
          </w:p>
        </w:tc>
        <w:tc>
          <w:tcPr>
            <w:tcW w:w="2604" w:type="dxa"/>
            <w:shd w:val="clear" w:color="auto" w:fill="auto"/>
          </w:tcPr>
          <w:p w:rsidR="0009402D" w:rsidRDefault="00F3521C" w:rsidP="00C8759E">
            <w:pPr>
              <w:spacing w:after="0"/>
            </w:pPr>
            <w:r>
              <w:t>Stoepenplan</w:t>
            </w:r>
          </w:p>
        </w:tc>
        <w:tc>
          <w:tcPr>
            <w:tcW w:w="6138" w:type="dxa"/>
            <w:shd w:val="clear" w:color="auto" w:fill="auto"/>
          </w:tcPr>
          <w:p w:rsidR="0009402D" w:rsidRDefault="00A635ED" w:rsidP="00B12AD3">
            <w:pPr>
              <w:spacing w:after="0"/>
            </w:pPr>
            <w:r>
              <w:t>Het Stoepenplan is uitgevoerd! De tegels liggen in de Dorpsstraat, Schoolstraat en de Helling en geeft het Dorp een vrolijk aanzien met al die gekleurde tegeltjes.</w:t>
            </w:r>
          </w:p>
        </w:tc>
        <w:tc>
          <w:tcPr>
            <w:tcW w:w="1264" w:type="dxa"/>
            <w:shd w:val="clear" w:color="auto" w:fill="auto"/>
          </w:tcPr>
          <w:p w:rsidR="0009402D" w:rsidRDefault="0009402D" w:rsidP="00C8759E">
            <w:pPr>
              <w:spacing w:after="0"/>
              <w:jc w:val="center"/>
            </w:pPr>
          </w:p>
        </w:tc>
      </w:tr>
      <w:tr w:rsidR="006E56FE" w:rsidRPr="00C8759E" w:rsidTr="00470B20">
        <w:trPr>
          <w:trHeight w:val="2704"/>
        </w:trPr>
        <w:tc>
          <w:tcPr>
            <w:tcW w:w="14220" w:type="dxa"/>
            <w:gridSpan w:val="5"/>
            <w:shd w:val="clear" w:color="auto" w:fill="auto"/>
          </w:tcPr>
          <w:p w:rsidR="006E56FE" w:rsidRPr="00A635ED" w:rsidRDefault="006E56FE" w:rsidP="00B12AD3">
            <w:pPr>
              <w:spacing w:after="0"/>
              <w:rPr>
                <w:b/>
              </w:rPr>
            </w:pPr>
            <w:r w:rsidRPr="00A635ED">
              <w:rPr>
                <w:b/>
              </w:rPr>
              <w:t>2015</w:t>
            </w:r>
            <w:r>
              <w:rPr>
                <w:b/>
              </w:rPr>
              <w:t xml:space="preserve"> wijkoverleg in Wapen van Aalsmeer</w:t>
            </w:r>
            <w:r w:rsidR="00B621BE">
              <w:rPr>
                <w:b/>
              </w:rPr>
              <w:t>, Dorpsstraat 15, 1431 CA Aalsmeer</w:t>
            </w:r>
          </w:p>
          <w:p w:rsidR="006E56FE" w:rsidRDefault="006E56FE" w:rsidP="00B12AD3">
            <w:pPr>
              <w:spacing w:after="0"/>
            </w:pPr>
            <w:r>
              <w:t>24 februari</w:t>
            </w:r>
          </w:p>
          <w:p w:rsidR="006E56FE" w:rsidRDefault="006E56FE" w:rsidP="00B12AD3">
            <w:pPr>
              <w:spacing w:after="0"/>
            </w:pPr>
            <w:r>
              <w:t>26 mei</w:t>
            </w:r>
          </w:p>
          <w:p w:rsidR="006E56FE" w:rsidRDefault="006E56FE" w:rsidP="00B12AD3">
            <w:pPr>
              <w:spacing w:after="0"/>
            </w:pPr>
            <w:r>
              <w:t>29 september</w:t>
            </w:r>
          </w:p>
          <w:p w:rsidR="006E56FE" w:rsidRDefault="006E56FE" w:rsidP="00B12AD3">
            <w:pPr>
              <w:spacing w:after="0"/>
            </w:pPr>
            <w:r>
              <w:t>24 november</w:t>
            </w:r>
          </w:p>
          <w:p w:rsidR="006E56FE" w:rsidRDefault="006E56FE" w:rsidP="00C8759E">
            <w:pPr>
              <w:jc w:val="center"/>
            </w:pPr>
            <w:r>
              <w:t>Wilt u tijd en energie steken in Uw wijk, wij zoeken nog een secretaris die ons team wil versterken !!!!!!!</w:t>
            </w:r>
          </w:p>
        </w:tc>
      </w:tr>
    </w:tbl>
    <w:p w:rsidR="00882382" w:rsidRPr="003039FC" w:rsidRDefault="00882382" w:rsidP="003039FC">
      <w:pPr>
        <w:pStyle w:val="Kop1"/>
      </w:pPr>
    </w:p>
    <w:sectPr w:rsidR="00882382" w:rsidRPr="003039FC" w:rsidSect="00160195">
      <w:footerReference w:type="default" r:id="rId9"/>
      <w:pgSz w:w="16838" w:h="11906" w:orient="landscape"/>
      <w:pgMar w:top="568" w:right="1417" w:bottom="2127" w:left="1417" w:header="708" w:footer="10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435" w:rsidRDefault="00530435" w:rsidP="00882382">
      <w:pPr>
        <w:spacing w:after="0" w:line="240" w:lineRule="auto"/>
      </w:pPr>
      <w:r>
        <w:separator/>
      </w:r>
    </w:p>
  </w:endnote>
  <w:endnote w:type="continuationSeparator" w:id="0">
    <w:p w:rsidR="00530435" w:rsidRDefault="00530435" w:rsidP="00882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989" w:rsidRDefault="00776989" w:rsidP="006F050D">
    <w:pPr>
      <w:pStyle w:val="Voettekst"/>
      <w:pBdr>
        <w:top w:val="single" w:sz="4" w:space="1"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435" w:rsidRDefault="00530435" w:rsidP="00882382">
      <w:pPr>
        <w:spacing w:after="0" w:line="240" w:lineRule="auto"/>
      </w:pPr>
      <w:r>
        <w:separator/>
      </w:r>
    </w:p>
  </w:footnote>
  <w:footnote w:type="continuationSeparator" w:id="0">
    <w:p w:rsidR="00530435" w:rsidRDefault="00530435" w:rsidP="008823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02BF0"/>
    <w:multiLevelType w:val="hybridMultilevel"/>
    <w:tmpl w:val="4E8011C0"/>
    <w:lvl w:ilvl="0" w:tplc="B55071DA">
      <w:numFmt w:val="bullet"/>
      <w:lvlText w:val="-"/>
      <w:lvlJc w:val="left"/>
      <w:pPr>
        <w:ind w:left="405" w:hanging="360"/>
      </w:pPr>
      <w:rPr>
        <w:rFonts w:ascii="Calibri" w:eastAsia="Calibri" w:hAnsi="Calibri" w:cs="Times New Roman"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08"/>
  <w:hyphenationZone w:val="425"/>
  <w:characterSpacingControl w:val="doNotCompress"/>
  <w:hdrShapeDefaults>
    <o:shapedefaults v:ext="edit" spidmax="921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4176"/>
    <w:rsid w:val="000044DD"/>
    <w:rsid w:val="000159E1"/>
    <w:rsid w:val="00066BDF"/>
    <w:rsid w:val="00074D4E"/>
    <w:rsid w:val="000905A4"/>
    <w:rsid w:val="0009402D"/>
    <w:rsid w:val="000B40F7"/>
    <w:rsid w:val="000C0753"/>
    <w:rsid w:val="000C795F"/>
    <w:rsid w:val="000F3AE0"/>
    <w:rsid w:val="000F7614"/>
    <w:rsid w:val="00103831"/>
    <w:rsid w:val="00107283"/>
    <w:rsid w:val="001113B4"/>
    <w:rsid w:val="00114458"/>
    <w:rsid w:val="00117D56"/>
    <w:rsid w:val="001217BD"/>
    <w:rsid w:val="0013514F"/>
    <w:rsid w:val="001371FB"/>
    <w:rsid w:val="001414EA"/>
    <w:rsid w:val="00144C44"/>
    <w:rsid w:val="001510D9"/>
    <w:rsid w:val="00160195"/>
    <w:rsid w:val="001601D2"/>
    <w:rsid w:val="001601E5"/>
    <w:rsid w:val="001640F3"/>
    <w:rsid w:val="00193D60"/>
    <w:rsid w:val="00194268"/>
    <w:rsid w:val="001A1185"/>
    <w:rsid w:val="001B5F42"/>
    <w:rsid w:val="001C052F"/>
    <w:rsid w:val="001C4108"/>
    <w:rsid w:val="001E6F74"/>
    <w:rsid w:val="001F52FF"/>
    <w:rsid w:val="00205365"/>
    <w:rsid w:val="00211EC7"/>
    <w:rsid w:val="00222256"/>
    <w:rsid w:val="00223DFE"/>
    <w:rsid w:val="00233599"/>
    <w:rsid w:val="00236D7A"/>
    <w:rsid w:val="00263DC7"/>
    <w:rsid w:val="00274DC3"/>
    <w:rsid w:val="002878CA"/>
    <w:rsid w:val="002A225D"/>
    <w:rsid w:val="002A4A36"/>
    <w:rsid w:val="002B2351"/>
    <w:rsid w:val="002B2563"/>
    <w:rsid w:val="002B490A"/>
    <w:rsid w:val="002B62D9"/>
    <w:rsid w:val="002D5DAE"/>
    <w:rsid w:val="002E090A"/>
    <w:rsid w:val="0030172D"/>
    <w:rsid w:val="003039FC"/>
    <w:rsid w:val="00317AFF"/>
    <w:rsid w:val="00325445"/>
    <w:rsid w:val="0033371A"/>
    <w:rsid w:val="0033611A"/>
    <w:rsid w:val="003451AA"/>
    <w:rsid w:val="00352805"/>
    <w:rsid w:val="00372513"/>
    <w:rsid w:val="003778EE"/>
    <w:rsid w:val="00380428"/>
    <w:rsid w:val="003878E0"/>
    <w:rsid w:val="003934C7"/>
    <w:rsid w:val="003A53C9"/>
    <w:rsid w:val="003A5C25"/>
    <w:rsid w:val="003C7E97"/>
    <w:rsid w:val="003D61D5"/>
    <w:rsid w:val="003F0613"/>
    <w:rsid w:val="0041003A"/>
    <w:rsid w:val="00412D51"/>
    <w:rsid w:val="00421A81"/>
    <w:rsid w:val="00432A26"/>
    <w:rsid w:val="00456B3D"/>
    <w:rsid w:val="00461C31"/>
    <w:rsid w:val="00466ACF"/>
    <w:rsid w:val="0047184B"/>
    <w:rsid w:val="004A0D39"/>
    <w:rsid w:val="004C19E6"/>
    <w:rsid w:val="004C52B3"/>
    <w:rsid w:val="004C66C8"/>
    <w:rsid w:val="004F7C21"/>
    <w:rsid w:val="00511414"/>
    <w:rsid w:val="00530435"/>
    <w:rsid w:val="0053581C"/>
    <w:rsid w:val="00545997"/>
    <w:rsid w:val="00550FBF"/>
    <w:rsid w:val="005532CB"/>
    <w:rsid w:val="00566768"/>
    <w:rsid w:val="00566DEF"/>
    <w:rsid w:val="0056726A"/>
    <w:rsid w:val="00583C87"/>
    <w:rsid w:val="00587357"/>
    <w:rsid w:val="0058749C"/>
    <w:rsid w:val="0059197D"/>
    <w:rsid w:val="005D6AB6"/>
    <w:rsid w:val="005F27DD"/>
    <w:rsid w:val="0062582C"/>
    <w:rsid w:val="00635A7A"/>
    <w:rsid w:val="0064766C"/>
    <w:rsid w:val="00664AC0"/>
    <w:rsid w:val="00666BA9"/>
    <w:rsid w:val="00667046"/>
    <w:rsid w:val="006A3399"/>
    <w:rsid w:val="006B7B2D"/>
    <w:rsid w:val="006C3ADB"/>
    <w:rsid w:val="006C52AD"/>
    <w:rsid w:val="006C58BF"/>
    <w:rsid w:val="006E319A"/>
    <w:rsid w:val="006E56FE"/>
    <w:rsid w:val="006F050D"/>
    <w:rsid w:val="006F3B63"/>
    <w:rsid w:val="006F6FCA"/>
    <w:rsid w:val="006F768A"/>
    <w:rsid w:val="00705540"/>
    <w:rsid w:val="0075364D"/>
    <w:rsid w:val="0075476E"/>
    <w:rsid w:val="00757E53"/>
    <w:rsid w:val="00762839"/>
    <w:rsid w:val="007708D4"/>
    <w:rsid w:val="00771B2F"/>
    <w:rsid w:val="00776989"/>
    <w:rsid w:val="00780150"/>
    <w:rsid w:val="00784B3C"/>
    <w:rsid w:val="007A18BE"/>
    <w:rsid w:val="007B0442"/>
    <w:rsid w:val="007C736B"/>
    <w:rsid w:val="007C7C29"/>
    <w:rsid w:val="007D172A"/>
    <w:rsid w:val="007D598C"/>
    <w:rsid w:val="007F3520"/>
    <w:rsid w:val="007F3BFD"/>
    <w:rsid w:val="007F4050"/>
    <w:rsid w:val="007F47E4"/>
    <w:rsid w:val="00802651"/>
    <w:rsid w:val="00813FB4"/>
    <w:rsid w:val="008315BF"/>
    <w:rsid w:val="00865A59"/>
    <w:rsid w:val="0087637D"/>
    <w:rsid w:val="00882382"/>
    <w:rsid w:val="00892783"/>
    <w:rsid w:val="008954AC"/>
    <w:rsid w:val="008A06C8"/>
    <w:rsid w:val="008A3DCD"/>
    <w:rsid w:val="008D1D73"/>
    <w:rsid w:val="008E34D8"/>
    <w:rsid w:val="00903C84"/>
    <w:rsid w:val="0091416B"/>
    <w:rsid w:val="00933788"/>
    <w:rsid w:val="00963AEC"/>
    <w:rsid w:val="00994C03"/>
    <w:rsid w:val="00995D3D"/>
    <w:rsid w:val="009A5007"/>
    <w:rsid w:val="009B3522"/>
    <w:rsid w:val="009B38CC"/>
    <w:rsid w:val="009D199D"/>
    <w:rsid w:val="009E17AB"/>
    <w:rsid w:val="009E6F35"/>
    <w:rsid w:val="009E7C27"/>
    <w:rsid w:val="00A04ED8"/>
    <w:rsid w:val="00A22260"/>
    <w:rsid w:val="00A4094A"/>
    <w:rsid w:val="00A40A42"/>
    <w:rsid w:val="00A45CC8"/>
    <w:rsid w:val="00A635ED"/>
    <w:rsid w:val="00A71A2E"/>
    <w:rsid w:val="00A73489"/>
    <w:rsid w:val="00A814C6"/>
    <w:rsid w:val="00A84358"/>
    <w:rsid w:val="00A9756F"/>
    <w:rsid w:val="00AB081D"/>
    <w:rsid w:val="00AB364B"/>
    <w:rsid w:val="00AC581B"/>
    <w:rsid w:val="00AC7364"/>
    <w:rsid w:val="00AD3AAF"/>
    <w:rsid w:val="00AE2034"/>
    <w:rsid w:val="00AE3936"/>
    <w:rsid w:val="00B0589E"/>
    <w:rsid w:val="00B07BC2"/>
    <w:rsid w:val="00B12AD3"/>
    <w:rsid w:val="00B270E1"/>
    <w:rsid w:val="00B519AD"/>
    <w:rsid w:val="00B547B7"/>
    <w:rsid w:val="00B560FC"/>
    <w:rsid w:val="00B621BE"/>
    <w:rsid w:val="00B71BD6"/>
    <w:rsid w:val="00B733F3"/>
    <w:rsid w:val="00B91D9D"/>
    <w:rsid w:val="00BA0E70"/>
    <w:rsid w:val="00BB0132"/>
    <w:rsid w:val="00BB06AB"/>
    <w:rsid w:val="00BB1A29"/>
    <w:rsid w:val="00BD695A"/>
    <w:rsid w:val="00BD6CCF"/>
    <w:rsid w:val="00BF01E2"/>
    <w:rsid w:val="00BF17DC"/>
    <w:rsid w:val="00BF2701"/>
    <w:rsid w:val="00BF49FA"/>
    <w:rsid w:val="00BF6D4E"/>
    <w:rsid w:val="00C03E41"/>
    <w:rsid w:val="00C14442"/>
    <w:rsid w:val="00C22BF4"/>
    <w:rsid w:val="00C545C9"/>
    <w:rsid w:val="00C7053F"/>
    <w:rsid w:val="00C70B44"/>
    <w:rsid w:val="00C72457"/>
    <w:rsid w:val="00C83138"/>
    <w:rsid w:val="00C8425B"/>
    <w:rsid w:val="00C85F2F"/>
    <w:rsid w:val="00C8759E"/>
    <w:rsid w:val="00C9711E"/>
    <w:rsid w:val="00CC1670"/>
    <w:rsid w:val="00CE34F2"/>
    <w:rsid w:val="00CF0DBC"/>
    <w:rsid w:val="00D161DC"/>
    <w:rsid w:val="00D17718"/>
    <w:rsid w:val="00D40274"/>
    <w:rsid w:val="00D44AAD"/>
    <w:rsid w:val="00D53F46"/>
    <w:rsid w:val="00D64176"/>
    <w:rsid w:val="00D753C5"/>
    <w:rsid w:val="00DC4D04"/>
    <w:rsid w:val="00DC5558"/>
    <w:rsid w:val="00DD18D4"/>
    <w:rsid w:val="00DE5093"/>
    <w:rsid w:val="00DE7D8C"/>
    <w:rsid w:val="00E1295C"/>
    <w:rsid w:val="00E17A7D"/>
    <w:rsid w:val="00E318EB"/>
    <w:rsid w:val="00E32D44"/>
    <w:rsid w:val="00E400F0"/>
    <w:rsid w:val="00E50B88"/>
    <w:rsid w:val="00E82F2A"/>
    <w:rsid w:val="00E87AA6"/>
    <w:rsid w:val="00E95BF9"/>
    <w:rsid w:val="00EC3540"/>
    <w:rsid w:val="00EC7D07"/>
    <w:rsid w:val="00ED6B96"/>
    <w:rsid w:val="00EE4295"/>
    <w:rsid w:val="00EF32B2"/>
    <w:rsid w:val="00F01AA6"/>
    <w:rsid w:val="00F31289"/>
    <w:rsid w:val="00F3521C"/>
    <w:rsid w:val="00F35415"/>
    <w:rsid w:val="00F4185A"/>
    <w:rsid w:val="00F45D3F"/>
    <w:rsid w:val="00F608BD"/>
    <w:rsid w:val="00F716DD"/>
    <w:rsid w:val="00F72A9D"/>
    <w:rsid w:val="00F73357"/>
    <w:rsid w:val="00F74698"/>
    <w:rsid w:val="00F80767"/>
    <w:rsid w:val="00F976FB"/>
    <w:rsid w:val="00FA0688"/>
    <w:rsid w:val="00FA1198"/>
    <w:rsid w:val="00FA4E2D"/>
    <w:rsid w:val="00FA72B3"/>
    <w:rsid w:val="00FD0062"/>
    <w:rsid w:val="00FD7A03"/>
    <w:rsid w:val="00FF73E2"/>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ard">
    <w:name w:val="Normal"/>
    <w:qFormat/>
    <w:rsid w:val="00D64176"/>
    <w:pPr>
      <w:spacing w:after="180" w:line="274" w:lineRule="auto"/>
    </w:pPr>
    <w:rPr>
      <w:sz w:val="21"/>
      <w:szCs w:val="22"/>
    </w:rPr>
  </w:style>
  <w:style w:type="paragraph" w:styleId="Kop1">
    <w:name w:val="heading 1"/>
    <w:basedOn w:val="Standaard"/>
    <w:next w:val="Standaard"/>
    <w:link w:val="Kop1Char"/>
    <w:uiPriority w:val="9"/>
    <w:qFormat/>
    <w:rsid w:val="00D64176"/>
    <w:pPr>
      <w:keepNext/>
      <w:keepLines/>
      <w:spacing w:before="360" w:after="0" w:line="240" w:lineRule="auto"/>
      <w:outlineLvl w:val="0"/>
    </w:pPr>
    <w:rPr>
      <w:rFonts w:ascii="Impact" w:eastAsia="Times New Roman" w:hAnsi="Impact"/>
      <w:bCs/>
      <w:color w:val="AD0101"/>
      <w:spacing w:val="20"/>
      <w:sz w:val="32"/>
      <w:szCs w:val="28"/>
      <w:lang/>
    </w:rPr>
  </w:style>
  <w:style w:type="paragraph" w:styleId="Kop2">
    <w:name w:val="heading 2"/>
    <w:basedOn w:val="Standaard"/>
    <w:next w:val="Standaard"/>
    <w:link w:val="Kop2Char"/>
    <w:uiPriority w:val="9"/>
    <w:qFormat/>
    <w:rsid w:val="00D64176"/>
    <w:pPr>
      <w:keepNext/>
      <w:keepLines/>
      <w:spacing w:before="120" w:after="0" w:line="240" w:lineRule="auto"/>
      <w:outlineLvl w:val="1"/>
    </w:pPr>
    <w:rPr>
      <w:rFonts w:eastAsia="Times New Roman"/>
      <w:b/>
      <w:bCs/>
      <w:color w:val="AD0101"/>
      <w:sz w:val="28"/>
      <w:szCs w:val="26"/>
      <w:lang/>
    </w:rPr>
  </w:style>
  <w:style w:type="paragraph" w:styleId="Kop3">
    <w:name w:val="heading 3"/>
    <w:basedOn w:val="Standaard"/>
    <w:next w:val="Standaard"/>
    <w:link w:val="Kop3Char"/>
    <w:uiPriority w:val="9"/>
    <w:qFormat/>
    <w:rsid w:val="00D64176"/>
    <w:pPr>
      <w:keepNext/>
      <w:keepLines/>
      <w:spacing w:before="20" w:after="0" w:line="240" w:lineRule="auto"/>
      <w:outlineLvl w:val="2"/>
    </w:pPr>
    <w:rPr>
      <w:rFonts w:ascii="Impact" w:eastAsia="Times New Roman" w:hAnsi="Impact"/>
      <w:bCs/>
      <w:color w:val="303030"/>
      <w:spacing w:val="14"/>
      <w:sz w:val="24"/>
      <w:szCs w:val="20"/>
      <w:lang/>
    </w:rPr>
  </w:style>
  <w:style w:type="paragraph" w:styleId="Kop4">
    <w:name w:val="heading 4"/>
    <w:basedOn w:val="Standaard"/>
    <w:next w:val="Standaard"/>
    <w:link w:val="Kop4Char"/>
    <w:uiPriority w:val="9"/>
    <w:qFormat/>
    <w:rsid w:val="00D64176"/>
    <w:pPr>
      <w:keepNext/>
      <w:keepLines/>
      <w:spacing w:before="200" w:after="0"/>
      <w:outlineLvl w:val="3"/>
    </w:pPr>
    <w:rPr>
      <w:rFonts w:eastAsia="Times New Roman"/>
      <w:b/>
      <w:bCs/>
      <w:i/>
      <w:iCs/>
      <w:color w:val="000000"/>
      <w:sz w:val="24"/>
      <w:szCs w:val="20"/>
      <w:lang/>
    </w:rPr>
  </w:style>
  <w:style w:type="paragraph" w:styleId="Kop5">
    <w:name w:val="heading 5"/>
    <w:basedOn w:val="Standaard"/>
    <w:next w:val="Standaard"/>
    <w:link w:val="Kop5Char"/>
    <w:uiPriority w:val="9"/>
    <w:qFormat/>
    <w:rsid w:val="00D64176"/>
    <w:pPr>
      <w:keepNext/>
      <w:keepLines/>
      <w:spacing w:before="200" w:after="0"/>
      <w:outlineLvl w:val="4"/>
    </w:pPr>
    <w:rPr>
      <w:rFonts w:ascii="Impact" w:eastAsia="Times New Roman" w:hAnsi="Impact"/>
      <w:color w:val="000000"/>
      <w:sz w:val="20"/>
      <w:szCs w:val="20"/>
      <w:lang/>
    </w:rPr>
  </w:style>
  <w:style w:type="paragraph" w:styleId="Kop6">
    <w:name w:val="heading 6"/>
    <w:basedOn w:val="Standaard"/>
    <w:next w:val="Standaard"/>
    <w:link w:val="Kop6Char"/>
    <w:uiPriority w:val="9"/>
    <w:qFormat/>
    <w:rsid w:val="00D64176"/>
    <w:pPr>
      <w:keepNext/>
      <w:keepLines/>
      <w:spacing w:before="200" w:after="0"/>
      <w:outlineLvl w:val="5"/>
    </w:pPr>
    <w:rPr>
      <w:rFonts w:ascii="Impact" w:eastAsia="Times New Roman" w:hAnsi="Impact"/>
      <w:iCs/>
      <w:color w:val="AD0101"/>
      <w:sz w:val="20"/>
      <w:szCs w:val="20"/>
      <w:lang/>
    </w:rPr>
  </w:style>
  <w:style w:type="paragraph" w:styleId="Kop7">
    <w:name w:val="heading 7"/>
    <w:basedOn w:val="Standaard"/>
    <w:next w:val="Standaard"/>
    <w:link w:val="Kop7Char"/>
    <w:uiPriority w:val="9"/>
    <w:qFormat/>
    <w:rsid w:val="00D64176"/>
    <w:pPr>
      <w:keepNext/>
      <w:keepLines/>
      <w:spacing w:before="200" w:after="0"/>
      <w:outlineLvl w:val="6"/>
    </w:pPr>
    <w:rPr>
      <w:rFonts w:ascii="Impact" w:eastAsia="Times New Roman" w:hAnsi="Impact"/>
      <w:i/>
      <w:iCs/>
      <w:color w:val="000000"/>
      <w:sz w:val="20"/>
      <w:szCs w:val="20"/>
      <w:lang/>
    </w:rPr>
  </w:style>
  <w:style w:type="paragraph" w:styleId="Kop8">
    <w:name w:val="heading 8"/>
    <w:basedOn w:val="Standaard"/>
    <w:next w:val="Standaard"/>
    <w:link w:val="Kop8Char"/>
    <w:uiPriority w:val="9"/>
    <w:qFormat/>
    <w:rsid w:val="00D64176"/>
    <w:pPr>
      <w:keepNext/>
      <w:keepLines/>
      <w:spacing w:before="200" w:after="0"/>
      <w:outlineLvl w:val="7"/>
    </w:pPr>
    <w:rPr>
      <w:rFonts w:ascii="Impact" w:eastAsia="Times New Roman" w:hAnsi="Impact"/>
      <w:color w:val="000000"/>
      <w:sz w:val="20"/>
      <w:szCs w:val="20"/>
      <w:lang/>
    </w:rPr>
  </w:style>
  <w:style w:type="paragraph" w:styleId="Kop9">
    <w:name w:val="heading 9"/>
    <w:basedOn w:val="Standaard"/>
    <w:next w:val="Standaard"/>
    <w:link w:val="Kop9Char"/>
    <w:uiPriority w:val="9"/>
    <w:qFormat/>
    <w:rsid w:val="00D64176"/>
    <w:pPr>
      <w:keepNext/>
      <w:keepLines/>
      <w:spacing w:before="200" w:after="0"/>
      <w:outlineLvl w:val="8"/>
    </w:pPr>
    <w:rPr>
      <w:rFonts w:ascii="Impact" w:eastAsia="Times New Roman" w:hAnsi="Impact"/>
      <w:i/>
      <w:iCs/>
      <w:color w:val="000000"/>
      <w:sz w:val="20"/>
      <w:szCs w:val="20"/>
      <w:lang/>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641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link w:val="Kop1"/>
    <w:uiPriority w:val="9"/>
    <w:rsid w:val="00D64176"/>
    <w:rPr>
      <w:rFonts w:ascii="Impact" w:eastAsia="Times New Roman" w:hAnsi="Impact" w:cs="Times New Roman"/>
      <w:bCs/>
      <w:color w:val="AD0101"/>
      <w:spacing w:val="20"/>
      <w:sz w:val="32"/>
      <w:szCs w:val="28"/>
    </w:rPr>
  </w:style>
  <w:style w:type="character" w:customStyle="1" w:styleId="Kop2Char">
    <w:name w:val="Kop 2 Char"/>
    <w:link w:val="Kop2"/>
    <w:uiPriority w:val="9"/>
    <w:semiHidden/>
    <w:rsid w:val="00D64176"/>
    <w:rPr>
      <w:rFonts w:eastAsia="Times New Roman" w:cs="Times New Roman"/>
      <w:b/>
      <w:bCs/>
      <w:color w:val="AD0101"/>
      <w:sz w:val="28"/>
      <w:szCs w:val="26"/>
    </w:rPr>
  </w:style>
  <w:style w:type="character" w:customStyle="1" w:styleId="Kop3Char">
    <w:name w:val="Kop 3 Char"/>
    <w:link w:val="Kop3"/>
    <w:uiPriority w:val="9"/>
    <w:semiHidden/>
    <w:rsid w:val="00D64176"/>
    <w:rPr>
      <w:rFonts w:ascii="Impact" w:eastAsia="Times New Roman" w:hAnsi="Impact" w:cs="Times New Roman"/>
      <w:bCs/>
      <w:color w:val="303030"/>
      <w:spacing w:val="14"/>
      <w:sz w:val="24"/>
    </w:rPr>
  </w:style>
  <w:style w:type="character" w:customStyle="1" w:styleId="Kop4Char">
    <w:name w:val="Kop 4 Char"/>
    <w:link w:val="Kop4"/>
    <w:uiPriority w:val="9"/>
    <w:semiHidden/>
    <w:rsid w:val="00D64176"/>
    <w:rPr>
      <w:rFonts w:eastAsia="Times New Roman" w:cs="Times New Roman"/>
      <w:b/>
      <w:bCs/>
      <w:i/>
      <w:iCs/>
      <w:color w:val="000000"/>
      <w:sz w:val="24"/>
    </w:rPr>
  </w:style>
  <w:style w:type="character" w:customStyle="1" w:styleId="Kop5Char">
    <w:name w:val="Kop 5 Char"/>
    <w:link w:val="Kop5"/>
    <w:uiPriority w:val="9"/>
    <w:semiHidden/>
    <w:rsid w:val="00D64176"/>
    <w:rPr>
      <w:rFonts w:ascii="Impact" w:eastAsia="Times New Roman" w:hAnsi="Impact" w:cs="Times New Roman"/>
      <w:color w:val="000000"/>
    </w:rPr>
  </w:style>
  <w:style w:type="character" w:customStyle="1" w:styleId="Kop6Char">
    <w:name w:val="Kop 6 Char"/>
    <w:link w:val="Kop6"/>
    <w:uiPriority w:val="9"/>
    <w:semiHidden/>
    <w:rsid w:val="00D64176"/>
    <w:rPr>
      <w:rFonts w:ascii="Impact" w:eastAsia="Times New Roman" w:hAnsi="Impact" w:cs="Times New Roman"/>
      <w:iCs/>
      <w:color w:val="AD0101"/>
    </w:rPr>
  </w:style>
  <w:style w:type="character" w:customStyle="1" w:styleId="Kop7Char">
    <w:name w:val="Kop 7 Char"/>
    <w:link w:val="Kop7"/>
    <w:uiPriority w:val="9"/>
    <w:semiHidden/>
    <w:rsid w:val="00D64176"/>
    <w:rPr>
      <w:rFonts w:ascii="Impact" w:eastAsia="Times New Roman" w:hAnsi="Impact" w:cs="Times New Roman"/>
      <w:i/>
      <w:iCs/>
      <w:color w:val="000000"/>
    </w:rPr>
  </w:style>
  <w:style w:type="character" w:customStyle="1" w:styleId="Kop8Char">
    <w:name w:val="Kop 8 Char"/>
    <w:link w:val="Kop8"/>
    <w:uiPriority w:val="9"/>
    <w:semiHidden/>
    <w:rsid w:val="00D64176"/>
    <w:rPr>
      <w:rFonts w:ascii="Impact" w:eastAsia="Times New Roman" w:hAnsi="Impact" w:cs="Times New Roman"/>
      <w:color w:val="000000"/>
      <w:sz w:val="20"/>
      <w:szCs w:val="20"/>
    </w:rPr>
  </w:style>
  <w:style w:type="character" w:customStyle="1" w:styleId="Kop9Char">
    <w:name w:val="Kop 9 Char"/>
    <w:link w:val="Kop9"/>
    <w:uiPriority w:val="9"/>
    <w:semiHidden/>
    <w:rsid w:val="00D64176"/>
    <w:rPr>
      <w:rFonts w:ascii="Impact" w:eastAsia="Times New Roman" w:hAnsi="Impact" w:cs="Times New Roman"/>
      <w:i/>
      <w:iCs/>
      <w:color w:val="000000"/>
      <w:sz w:val="20"/>
      <w:szCs w:val="20"/>
    </w:rPr>
  </w:style>
  <w:style w:type="paragraph" w:styleId="Bijschrift">
    <w:name w:val="caption"/>
    <w:basedOn w:val="Standaard"/>
    <w:next w:val="Standaard"/>
    <w:uiPriority w:val="35"/>
    <w:qFormat/>
    <w:rsid w:val="00D64176"/>
    <w:pPr>
      <w:spacing w:line="240" w:lineRule="auto"/>
    </w:pPr>
    <w:rPr>
      <w:rFonts w:ascii="Impact" w:eastAsia="Times New Roman" w:hAnsi="Impact"/>
      <w:bCs/>
      <w:smallCaps/>
      <w:color w:val="303030"/>
      <w:spacing w:val="6"/>
      <w:sz w:val="22"/>
      <w:szCs w:val="18"/>
      <w:lang w:bidi="hi-IN"/>
    </w:rPr>
  </w:style>
  <w:style w:type="paragraph" w:styleId="Titel">
    <w:name w:val="Title"/>
    <w:basedOn w:val="Standaard"/>
    <w:next w:val="Standaard"/>
    <w:link w:val="TitelChar"/>
    <w:uiPriority w:val="10"/>
    <w:qFormat/>
    <w:rsid w:val="00D64176"/>
    <w:pPr>
      <w:spacing w:after="120" w:line="240" w:lineRule="auto"/>
      <w:contextualSpacing/>
    </w:pPr>
    <w:rPr>
      <w:rFonts w:ascii="Impact" w:eastAsia="Times New Roman" w:hAnsi="Impact"/>
      <w:color w:val="303030"/>
      <w:spacing w:val="30"/>
      <w:kern w:val="28"/>
      <w:sz w:val="96"/>
      <w:szCs w:val="52"/>
      <w:lang/>
    </w:rPr>
  </w:style>
  <w:style w:type="character" w:customStyle="1" w:styleId="TitelChar">
    <w:name w:val="Titel Char"/>
    <w:link w:val="Titel"/>
    <w:uiPriority w:val="10"/>
    <w:rsid w:val="00D64176"/>
    <w:rPr>
      <w:rFonts w:ascii="Impact" w:eastAsia="Times New Roman" w:hAnsi="Impact" w:cs="Times New Roman"/>
      <w:color w:val="303030"/>
      <w:spacing w:val="30"/>
      <w:kern w:val="28"/>
      <w:sz w:val="96"/>
      <w:szCs w:val="52"/>
    </w:rPr>
  </w:style>
  <w:style w:type="paragraph" w:styleId="Subtitel">
    <w:name w:val="Subtitle"/>
    <w:basedOn w:val="Standaard"/>
    <w:next w:val="Standaard"/>
    <w:link w:val="SubtitelChar"/>
    <w:uiPriority w:val="11"/>
    <w:qFormat/>
    <w:rsid w:val="00D64176"/>
    <w:pPr>
      <w:numPr>
        <w:ilvl w:val="1"/>
      </w:numPr>
    </w:pPr>
    <w:rPr>
      <w:rFonts w:eastAsia="Times New Roman"/>
      <w:iCs/>
      <w:color w:val="303030"/>
      <w:sz w:val="40"/>
      <w:szCs w:val="24"/>
      <w:lang w:bidi="hi-IN"/>
    </w:rPr>
  </w:style>
  <w:style w:type="character" w:customStyle="1" w:styleId="SubtitelChar">
    <w:name w:val="Subtitel Char"/>
    <w:link w:val="Subtitel"/>
    <w:uiPriority w:val="11"/>
    <w:rsid w:val="00D64176"/>
    <w:rPr>
      <w:rFonts w:eastAsia="Times New Roman" w:cs="Times New Roman"/>
      <w:iCs/>
      <w:color w:val="303030"/>
      <w:sz w:val="40"/>
      <w:szCs w:val="24"/>
      <w:lang w:bidi="hi-IN"/>
    </w:rPr>
  </w:style>
  <w:style w:type="character" w:styleId="Zwaar">
    <w:name w:val="Strong"/>
    <w:uiPriority w:val="22"/>
    <w:qFormat/>
    <w:rsid w:val="00D64176"/>
    <w:rPr>
      <w:b w:val="0"/>
      <w:bCs/>
      <w:i/>
      <w:color w:val="303030"/>
    </w:rPr>
  </w:style>
  <w:style w:type="character" w:styleId="Nadruk">
    <w:name w:val="Emphasis"/>
    <w:uiPriority w:val="20"/>
    <w:qFormat/>
    <w:rsid w:val="00D64176"/>
    <w:rPr>
      <w:b/>
      <w:i/>
      <w:iCs/>
    </w:rPr>
  </w:style>
  <w:style w:type="paragraph" w:styleId="Geenafstand">
    <w:name w:val="No Spacing"/>
    <w:link w:val="GeenafstandChar"/>
    <w:uiPriority w:val="1"/>
    <w:qFormat/>
    <w:rsid w:val="00D64176"/>
    <w:rPr>
      <w:sz w:val="22"/>
      <w:szCs w:val="22"/>
    </w:rPr>
  </w:style>
  <w:style w:type="character" w:customStyle="1" w:styleId="GeenafstandChar">
    <w:name w:val="Geen afstand Char"/>
    <w:link w:val="Geenafstand"/>
    <w:uiPriority w:val="1"/>
    <w:rsid w:val="00D64176"/>
    <w:rPr>
      <w:sz w:val="22"/>
      <w:szCs w:val="22"/>
      <w:lang w:val="nl-NL" w:eastAsia="nl-NL" w:bidi="ar-SA"/>
    </w:rPr>
  </w:style>
  <w:style w:type="paragraph" w:styleId="Lijstalinea">
    <w:name w:val="List Paragraph"/>
    <w:basedOn w:val="Standaard"/>
    <w:uiPriority w:val="34"/>
    <w:qFormat/>
    <w:rsid w:val="00D64176"/>
    <w:pPr>
      <w:spacing w:line="240" w:lineRule="auto"/>
      <w:ind w:left="720" w:hanging="288"/>
      <w:contextualSpacing/>
    </w:pPr>
    <w:rPr>
      <w:color w:val="303030"/>
    </w:rPr>
  </w:style>
  <w:style w:type="paragraph" w:styleId="Citaat">
    <w:name w:val="Quote"/>
    <w:basedOn w:val="Standaard"/>
    <w:next w:val="Standaard"/>
    <w:link w:val="CitaatChar"/>
    <w:uiPriority w:val="29"/>
    <w:qFormat/>
    <w:rsid w:val="00D64176"/>
    <w:pPr>
      <w:spacing w:after="0" w:line="360" w:lineRule="auto"/>
      <w:jc w:val="center"/>
    </w:pPr>
    <w:rPr>
      <w:rFonts w:eastAsia="Times New Roman"/>
      <w:b/>
      <w:i/>
      <w:iCs/>
      <w:color w:val="AD0101"/>
      <w:sz w:val="26"/>
      <w:szCs w:val="20"/>
      <w:lang w:bidi="hi-IN"/>
    </w:rPr>
  </w:style>
  <w:style w:type="character" w:customStyle="1" w:styleId="CitaatChar">
    <w:name w:val="Citaat Char"/>
    <w:link w:val="Citaat"/>
    <w:uiPriority w:val="29"/>
    <w:rsid w:val="00D64176"/>
    <w:rPr>
      <w:rFonts w:eastAsia="Times New Roman"/>
      <w:b/>
      <w:i/>
      <w:iCs/>
      <w:color w:val="AD0101"/>
      <w:sz w:val="26"/>
      <w:lang w:bidi="hi-IN"/>
    </w:rPr>
  </w:style>
  <w:style w:type="paragraph" w:styleId="Duidelijkcitaat">
    <w:name w:val="Intense Quote"/>
    <w:basedOn w:val="Standaard"/>
    <w:next w:val="Standaard"/>
    <w:link w:val="DuidelijkcitaatChar"/>
    <w:uiPriority w:val="30"/>
    <w:qFormat/>
    <w:rsid w:val="00D64176"/>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bCs/>
      <w:iCs/>
      <w:color w:val="FFFFFF"/>
      <w:sz w:val="28"/>
      <w:szCs w:val="20"/>
      <w:lang w:bidi="hi-IN"/>
    </w:rPr>
  </w:style>
  <w:style w:type="character" w:customStyle="1" w:styleId="DuidelijkcitaatChar">
    <w:name w:val="Duidelijk citaat Char"/>
    <w:link w:val="Duidelijkcitaat"/>
    <w:uiPriority w:val="30"/>
    <w:rsid w:val="00D64176"/>
    <w:rPr>
      <w:rFonts w:ascii="Impact" w:eastAsia="Times New Roman" w:hAnsi="Impact"/>
      <w:bCs/>
      <w:iCs/>
      <w:color w:val="FFFFFF"/>
      <w:sz w:val="28"/>
      <w:shd w:val="clear" w:color="auto" w:fill="AD0101"/>
      <w:lang w:bidi="hi-IN"/>
    </w:rPr>
  </w:style>
  <w:style w:type="character" w:styleId="Subtielebenadrukking">
    <w:name w:val="Subtle Emphasis"/>
    <w:uiPriority w:val="19"/>
    <w:qFormat/>
    <w:rsid w:val="00D64176"/>
    <w:rPr>
      <w:i/>
      <w:iCs/>
      <w:color w:val="000000"/>
    </w:rPr>
  </w:style>
  <w:style w:type="character" w:styleId="Intensievebenadrukking">
    <w:name w:val="Intense Emphasis"/>
    <w:uiPriority w:val="21"/>
    <w:qFormat/>
    <w:rsid w:val="00D64176"/>
    <w:rPr>
      <w:b/>
      <w:bCs/>
      <w:i/>
      <w:iCs/>
      <w:color w:val="AD0101"/>
    </w:rPr>
  </w:style>
  <w:style w:type="character" w:styleId="Subtieleverwijzing">
    <w:name w:val="Subtle Reference"/>
    <w:uiPriority w:val="31"/>
    <w:qFormat/>
    <w:rsid w:val="00D64176"/>
    <w:rPr>
      <w:smallCaps/>
      <w:color w:val="000000"/>
      <w:u w:val="single"/>
    </w:rPr>
  </w:style>
  <w:style w:type="character" w:styleId="Intensieveverwijzing">
    <w:name w:val="Intense Reference"/>
    <w:uiPriority w:val="32"/>
    <w:qFormat/>
    <w:rsid w:val="00D64176"/>
    <w:rPr>
      <w:b w:val="0"/>
      <w:bCs/>
      <w:smallCaps/>
      <w:color w:val="AD0101"/>
      <w:spacing w:val="5"/>
      <w:u w:val="single"/>
    </w:rPr>
  </w:style>
  <w:style w:type="character" w:styleId="Titelvanboek">
    <w:name w:val="Book Title"/>
    <w:uiPriority w:val="33"/>
    <w:qFormat/>
    <w:rsid w:val="00D64176"/>
    <w:rPr>
      <w:b/>
      <w:bCs/>
      <w:caps/>
      <w:smallCaps w:val="0"/>
      <w:color w:val="1F497D"/>
      <w:spacing w:val="10"/>
    </w:rPr>
  </w:style>
  <w:style w:type="paragraph" w:styleId="Kopvaninhoudsopgave">
    <w:name w:val="TOC Heading"/>
    <w:basedOn w:val="Kop1"/>
    <w:next w:val="Standaard"/>
    <w:uiPriority w:val="39"/>
    <w:qFormat/>
    <w:rsid w:val="00D64176"/>
    <w:pPr>
      <w:spacing w:before="480" w:line="264" w:lineRule="auto"/>
      <w:outlineLvl w:val="9"/>
    </w:pPr>
    <w:rPr>
      <w:b/>
    </w:rPr>
  </w:style>
  <w:style w:type="paragraph" w:styleId="Ballontekst">
    <w:name w:val="Balloon Text"/>
    <w:basedOn w:val="Standaard"/>
    <w:link w:val="BallontekstChar"/>
    <w:uiPriority w:val="99"/>
    <w:semiHidden/>
    <w:unhideWhenUsed/>
    <w:rsid w:val="00882382"/>
    <w:pPr>
      <w:spacing w:after="0" w:line="240" w:lineRule="auto"/>
    </w:pPr>
    <w:rPr>
      <w:rFonts w:ascii="Tahoma" w:hAnsi="Tahoma"/>
      <w:sz w:val="16"/>
      <w:szCs w:val="16"/>
      <w:lang/>
    </w:rPr>
  </w:style>
  <w:style w:type="character" w:customStyle="1" w:styleId="BallontekstChar">
    <w:name w:val="Ballontekst Char"/>
    <w:link w:val="Ballontekst"/>
    <w:uiPriority w:val="99"/>
    <w:semiHidden/>
    <w:rsid w:val="00882382"/>
    <w:rPr>
      <w:rFonts w:ascii="Tahoma" w:hAnsi="Tahoma" w:cs="Tahoma"/>
      <w:sz w:val="16"/>
      <w:szCs w:val="16"/>
    </w:rPr>
  </w:style>
  <w:style w:type="paragraph" w:styleId="Koptekst">
    <w:name w:val="header"/>
    <w:basedOn w:val="Standaard"/>
    <w:link w:val="KoptekstChar"/>
    <w:uiPriority w:val="99"/>
    <w:unhideWhenUsed/>
    <w:rsid w:val="00882382"/>
    <w:pPr>
      <w:tabs>
        <w:tab w:val="center" w:pos="4536"/>
        <w:tab w:val="right" w:pos="9072"/>
      </w:tabs>
    </w:pPr>
    <w:rPr>
      <w:szCs w:val="20"/>
      <w:lang/>
    </w:rPr>
  </w:style>
  <w:style w:type="character" w:customStyle="1" w:styleId="KoptekstChar">
    <w:name w:val="Koptekst Char"/>
    <w:link w:val="Koptekst"/>
    <w:uiPriority w:val="99"/>
    <w:rsid w:val="00882382"/>
    <w:rPr>
      <w:sz w:val="21"/>
    </w:rPr>
  </w:style>
  <w:style w:type="paragraph" w:styleId="Voettekst">
    <w:name w:val="footer"/>
    <w:basedOn w:val="Standaard"/>
    <w:link w:val="VoettekstChar"/>
    <w:uiPriority w:val="99"/>
    <w:unhideWhenUsed/>
    <w:rsid w:val="00882382"/>
    <w:pPr>
      <w:tabs>
        <w:tab w:val="center" w:pos="4536"/>
        <w:tab w:val="right" w:pos="9072"/>
      </w:tabs>
    </w:pPr>
    <w:rPr>
      <w:szCs w:val="20"/>
      <w:lang/>
    </w:rPr>
  </w:style>
  <w:style w:type="character" w:customStyle="1" w:styleId="VoettekstChar">
    <w:name w:val="Voettekst Char"/>
    <w:link w:val="Voettekst"/>
    <w:uiPriority w:val="99"/>
    <w:rsid w:val="00882382"/>
    <w:rPr>
      <w:sz w:val="21"/>
    </w:rPr>
  </w:style>
  <w:style w:type="paragraph" w:styleId="Documentstructuur">
    <w:name w:val="Document Map"/>
    <w:basedOn w:val="Standaard"/>
    <w:semiHidden/>
    <w:rsid w:val="006F3B63"/>
    <w:pPr>
      <w:shd w:val="clear" w:color="auto" w:fill="000080"/>
    </w:pPr>
    <w:rPr>
      <w:rFonts w:ascii="Tahoma" w:hAnsi="Tahoma" w:cs="Tahoma"/>
      <w:sz w:val="20"/>
      <w:szCs w:val="20"/>
    </w:rPr>
  </w:style>
  <w:style w:type="character" w:styleId="Hyperlink">
    <w:name w:val="Hyperlink"/>
    <w:uiPriority w:val="99"/>
    <w:unhideWhenUsed/>
    <w:rsid w:val="001E6F74"/>
    <w:rPr>
      <w:color w:val="0563C1"/>
      <w:u w:val="single"/>
    </w:rPr>
  </w:style>
</w:styles>
</file>

<file path=word/webSettings.xml><?xml version="1.0" encoding="utf-8"?>
<w:webSettings xmlns:r="http://schemas.openxmlformats.org/officeDocument/2006/relationships" xmlns:w="http://schemas.openxmlformats.org/wordprocessingml/2006/main">
  <w:divs>
    <w:div w:id="786316796">
      <w:bodyDiv w:val="1"/>
      <w:marLeft w:val="0"/>
      <w:marRight w:val="0"/>
      <w:marTop w:val="0"/>
      <w:marBottom w:val="0"/>
      <w:divBdr>
        <w:top w:val="none" w:sz="0" w:space="0" w:color="auto"/>
        <w:left w:val="none" w:sz="0" w:space="0" w:color="auto"/>
        <w:bottom w:val="none" w:sz="0" w:space="0" w:color="auto"/>
        <w:right w:val="none" w:sz="0" w:space="0" w:color="auto"/>
      </w:divBdr>
    </w:div>
    <w:div w:id="1610043416">
      <w:bodyDiv w:val="1"/>
      <w:marLeft w:val="0"/>
      <w:marRight w:val="0"/>
      <w:marTop w:val="0"/>
      <w:marBottom w:val="0"/>
      <w:divBdr>
        <w:top w:val="none" w:sz="0" w:space="0" w:color="auto"/>
        <w:left w:val="none" w:sz="0" w:space="0" w:color="auto"/>
        <w:bottom w:val="none" w:sz="0" w:space="0" w:color="auto"/>
        <w:right w:val="none" w:sz="0" w:space="0" w:color="auto"/>
      </w:divBdr>
    </w:div>
    <w:div w:id="187099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gevingsraadschiphol.nl/" TargetMode="External"/><Relationship Id="rId3" Type="http://schemas.openxmlformats.org/officeDocument/2006/relationships/settings" Target="settings.xml"/><Relationship Id="rId7" Type="http://schemas.openxmlformats.org/officeDocument/2006/relationships/hyperlink" Target="http://www.bezoekba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633</Words>
  <Characters>3485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Besluitenlijst gezamenlijk overleg wijkbesturen 20 november 2012</vt:lpstr>
    </vt:vector>
  </TitlesOfParts>
  <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Besluitenlijst gezamenlijk overleg wijkbesturen 20 november 2012</dc:title>
  <dc:creator>FH</dc:creator>
  <cp:lastModifiedBy>Dick de Geus</cp:lastModifiedBy>
  <cp:revision>2</cp:revision>
  <cp:lastPrinted>2013-01-23T12:15:00Z</cp:lastPrinted>
  <dcterms:created xsi:type="dcterms:W3CDTF">2014-10-29T11:56:00Z</dcterms:created>
  <dcterms:modified xsi:type="dcterms:W3CDTF">2014-10-29T11:56:00Z</dcterms:modified>
</cp:coreProperties>
</file>